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ED4" w:rsidRPr="00DD22E6" w:rsidRDefault="00AA58BE" w:rsidP="00A42ED4">
      <w:pPr>
        <w:ind w:left="5387"/>
        <w:rPr>
          <w:sz w:val="28"/>
          <w:lang w:val="uk-UA"/>
        </w:rPr>
      </w:pPr>
      <w:r>
        <w:rPr>
          <w:sz w:val="28"/>
          <w:lang w:val="uk-UA"/>
        </w:rPr>
        <w:t xml:space="preserve">                           </w:t>
      </w:r>
      <w:r w:rsidR="00A42ED4">
        <w:rPr>
          <w:sz w:val="28"/>
          <w:lang w:val="uk-UA"/>
        </w:rPr>
        <w:t xml:space="preserve"> </w:t>
      </w:r>
      <w:r w:rsidR="00A42ED4">
        <w:rPr>
          <w:sz w:val="28"/>
          <w:szCs w:val="28"/>
          <w:lang w:val="uk-UA"/>
        </w:rPr>
        <w:t>ПРОЕКТ №</w:t>
      </w:r>
      <w:r w:rsidR="008E4C26">
        <w:rPr>
          <w:sz w:val="28"/>
          <w:szCs w:val="28"/>
          <w:lang w:val="uk-UA"/>
        </w:rPr>
        <w:t xml:space="preserve"> 5</w:t>
      </w:r>
    </w:p>
    <w:p w:rsidR="00E35EA5" w:rsidRPr="00DD22E6" w:rsidRDefault="00A42ED4" w:rsidP="00A42ED4">
      <w:pPr>
        <w:spacing w:line="360" w:lineRule="auto"/>
        <w:ind w:left="5387"/>
        <w:rPr>
          <w:sz w:val="28"/>
          <w:lang w:val="uk-UA"/>
        </w:rPr>
      </w:pPr>
      <w:r>
        <w:rPr>
          <w:sz w:val="28"/>
          <w:lang w:val="uk-UA"/>
        </w:rPr>
        <w:t xml:space="preserve">      </w:t>
      </w:r>
      <w:r w:rsidR="00E35EA5">
        <w:rPr>
          <w:sz w:val="28"/>
          <w:szCs w:val="28"/>
          <w:lang w:val="uk-UA"/>
        </w:rPr>
        <w:t>ЗАТВЕРДЖЕНО</w:t>
      </w:r>
      <w:r>
        <w:rPr>
          <w:sz w:val="28"/>
          <w:szCs w:val="28"/>
          <w:lang w:val="uk-UA"/>
        </w:rPr>
        <w:t xml:space="preserve">  </w:t>
      </w:r>
    </w:p>
    <w:p w:rsidR="00E35EA5" w:rsidRDefault="00E35EA5" w:rsidP="00A42ED4">
      <w:pPr>
        <w:ind w:left="5387"/>
        <w:rPr>
          <w:sz w:val="28"/>
          <w:szCs w:val="28"/>
          <w:lang w:val="uk-UA"/>
        </w:rPr>
      </w:pPr>
      <w:r>
        <w:rPr>
          <w:sz w:val="28"/>
          <w:szCs w:val="28"/>
          <w:lang w:val="uk-UA"/>
        </w:rPr>
        <w:t xml:space="preserve">      Рішення </w:t>
      </w:r>
      <w:r w:rsidR="00A42ED4">
        <w:rPr>
          <w:sz w:val="28"/>
          <w:szCs w:val="28"/>
          <w:lang w:val="uk-UA"/>
        </w:rPr>
        <w:t>сорок треть</w:t>
      </w:r>
      <w:r w:rsidR="00123698">
        <w:rPr>
          <w:sz w:val="28"/>
          <w:szCs w:val="28"/>
          <w:lang w:val="uk-UA"/>
        </w:rPr>
        <w:t>ої</w:t>
      </w:r>
      <w:r>
        <w:rPr>
          <w:sz w:val="28"/>
          <w:szCs w:val="28"/>
          <w:lang w:val="uk-UA"/>
        </w:rPr>
        <w:t xml:space="preserve"> сесії</w:t>
      </w:r>
    </w:p>
    <w:p w:rsidR="00E35EA5" w:rsidRDefault="00E35EA5" w:rsidP="00A42ED4">
      <w:pPr>
        <w:spacing w:line="360" w:lineRule="auto"/>
        <w:ind w:left="5387"/>
        <w:rPr>
          <w:sz w:val="28"/>
          <w:szCs w:val="28"/>
          <w:lang w:val="uk-UA"/>
        </w:rPr>
      </w:pPr>
      <w:r>
        <w:rPr>
          <w:sz w:val="28"/>
          <w:szCs w:val="28"/>
          <w:lang w:val="uk-UA"/>
        </w:rPr>
        <w:t xml:space="preserve">      міської ради V</w:t>
      </w:r>
      <w:r>
        <w:rPr>
          <w:sz w:val="28"/>
          <w:szCs w:val="28"/>
          <w:lang w:val="en-US"/>
        </w:rPr>
        <w:t>II</w:t>
      </w:r>
      <w:r w:rsidRPr="00307DFA">
        <w:rPr>
          <w:sz w:val="28"/>
          <w:szCs w:val="28"/>
          <w:lang w:val="uk-UA"/>
        </w:rPr>
        <w:t xml:space="preserve"> скликання</w:t>
      </w:r>
    </w:p>
    <w:p w:rsidR="00E35EA5" w:rsidRPr="00167070" w:rsidRDefault="00123698" w:rsidP="00A42ED4">
      <w:pPr>
        <w:spacing w:line="360" w:lineRule="auto"/>
        <w:ind w:left="5387"/>
        <w:jc w:val="both"/>
        <w:rPr>
          <w:sz w:val="28"/>
          <w:szCs w:val="28"/>
          <w:lang w:val="uk-UA"/>
        </w:rPr>
      </w:pPr>
      <w:r>
        <w:rPr>
          <w:sz w:val="28"/>
          <w:szCs w:val="28"/>
          <w:lang w:val="uk-UA"/>
        </w:rPr>
        <w:t xml:space="preserve">     </w:t>
      </w:r>
      <w:r w:rsidR="00A42ED4">
        <w:rPr>
          <w:sz w:val="28"/>
          <w:szCs w:val="28"/>
          <w:lang w:val="uk-UA"/>
        </w:rPr>
        <w:t xml:space="preserve">   </w:t>
      </w:r>
      <w:r>
        <w:rPr>
          <w:sz w:val="28"/>
          <w:szCs w:val="28"/>
          <w:lang w:val="uk-UA"/>
        </w:rPr>
        <w:t xml:space="preserve"> </w:t>
      </w:r>
      <w:r w:rsidR="00A42ED4">
        <w:rPr>
          <w:sz w:val="28"/>
          <w:szCs w:val="28"/>
          <w:lang w:val="uk-UA"/>
        </w:rPr>
        <w:t>лютого</w:t>
      </w:r>
      <w:r w:rsidR="00E35EA5">
        <w:rPr>
          <w:sz w:val="28"/>
          <w:szCs w:val="28"/>
          <w:lang w:val="uk-UA"/>
        </w:rPr>
        <w:t xml:space="preserve"> 2019 року № </w:t>
      </w:r>
    </w:p>
    <w:p w:rsidR="00E35EA5" w:rsidRPr="00167070" w:rsidRDefault="00E35EA5" w:rsidP="00A42ED4">
      <w:pPr>
        <w:tabs>
          <w:tab w:val="left" w:pos="3306"/>
        </w:tabs>
        <w:spacing w:line="360" w:lineRule="auto"/>
        <w:rPr>
          <w:b/>
          <w:sz w:val="28"/>
          <w:szCs w:val="28"/>
          <w:lang w:val="uk-UA"/>
        </w:rPr>
      </w:pPr>
    </w:p>
    <w:p w:rsidR="00E35EA5" w:rsidRPr="00167070" w:rsidRDefault="00E35EA5" w:rsidP="00E35EA5">
      <w:pPr>
        <w:tabs>
          <w:tab w:val="left" w:pos="3306"/>
        </w:tabs>
        <w:jc w:val="center"/>
        <w:rPr>
          <w:b/>
          <w:sz w:val="28"/>
          <w:szCs w:val="28"/>
          <w:lang w:val="uk-UA"/>
        </w:rPr>
      </w:pPr>
    </w:p>
    <w:p w:rsidR="00E35EA5" w:rsidRPr="00167070" w:rsidRDefault="00E35EA5" w:rsidP="00E35EA5">
      <w:pPr>
        <w:tabs>
          <w:tab w:val="left" w:pos="3306"/>
        </w:tabs>
        <w:jc w:val="center"/>
        <w:rPr>
          <w:b/>
          <w:sz w:val="28"/>
          <w:szCs w:val="28"/>
          <w:lang w:val="uk-UA"/>
        </w:rPr>
      </w:pPr>
    </w:p>
    <w:p w:rsidR="00E35EA5" w:rsidRPr="00167070" w:rsidRDefault="00E35EA5" w:rsidP="00E35EA5">
      <w:pPr>
        <w:tabs>
          <w:tab w:val="left" w:pos="3306"/>
        </w:tabs>
        <w:jc w:val="center"/>
        <w:rPr>
          <w:b/>
          <w:sz w:val="28"/>
          <w:szCs w:val="28"/>
          <w:lang w:val="uk-UA"/>
        </w:rPr>
      </w:pPr>
    </w:p>
    <w:p w:rsidR="00E35EA5" w:rsidRPr="00167070" w:rsidRDefault="00E35EA5" w:rsidP="00E35EA5">
      <w:pPr>
        <w:tabs>
          <w:tab w:val="left" w:pos="3306"/>
        </w:tabs>
        <w:jc w:val="center"/>
        <w:rPr>
          <w:b/>
          <w:sz w:val="28"/>
          <w:szCs w:val="28"/>
          <w:lang w:val="uk-UA"/>
        </w:rPr>
      </w:pPr>
    </w:p>
    <w:p w:rsidR="00E35EA5" w:rsidRPr="00167070" w:rsidRDefault="00E35EA5" w:rsidP="00E35EA5">
      <w:pPr>
        <w:tabs>
          <w:tab w:val="left" w:pos="3306"/>
        </w:tabs>
        <w:jc w:val="center"/>
        <w:rPr>
          <w:b/>
          <w:sz w:val="28"/>
          <w:szCs w:val="28"/>
          <w:lang w:val="uk-UA"/>
        </w:rPr>
      </w:pPr>
    </w:p>
    <w:p w:rsidR="00E35EA5" w:rsidRPr="00167070" w:rsidRDefault="00E35EA5" w:rsidP="00E35EA5">
      <w:pPr>
        <w:tabs>
          <w:tab w:val="left" w:pos="3306"/>
        </w:tabs>
        <w:jc w:val="center"/>
        <w:rPr>
          <w:b/>
          <w:sz w:val="28"/>
          <w:szCs w:val="28"/>
          <w:lang w:val="uk-UA"/>
        </w:rPr>
      </w:pPr>
    </w:p>
    <w:p w:rsidR="00E35EA5" w:rsidRPr="00167070" w:rsidRDefault="00E35EA5" w:rsidP="00E35EA5">
      <w:pPr>
        <w:tabs>
          <w:tab w:val="left" w:pos="3306"/>
        </w:tabs>
        <w:jc w:val="center"/>
        <w:rPr>
          <w:b/>
          <w:sz w:val="28"/>
          <w:szCs w:val="28"/>
          <w:lang w:val="uk-UA"/>
        </w:rPr>
      </w:pPr>
    </w:p>
    <w:p w:rsidR="00E35EA5" w:rsidRPr="00167070" w:rsidRDefault="00E35EA5" w:rsidP="00E35EA5">
      <w:pPr>
        <w:tabs>
          <w:tab w:val="left" w:pos="3306"/>
        </w:tabs>
        <w:jc w:val="center"/>
        <w:rPr>
          <w:b/>
          <w:sz w:val="28"/>
          <w:szCs w:val="28"/>
          <w:lang w:val="uk-UA"/>
        </w:rPr>
      </w:pPr>
    </w:p>
    <w:p w:rsidR="00E35EA5" w:rsidRPr="00167070" w:rsidRDefault="00E35EA5" w:rsidP="00E35EA5">
      <w:pPr>
        <w:tabs>
          <w:tab w:val="left" w:pos="3306"/>
        </w:tabs>
        <w:jc w:val="center"/>
        <w:rPr>
          <w:b/>
          <w:sz w:val="28"/>
          <w:szCs w:val="28"/>
          <w:lang w:val="uk-UA"/>
        </w:rPr>
      </w:pPr>
    </w:p>
    <w:p w:rsidR="00E35EA5" w:rsidRPr="00167070" w:rsidRDefault="00E35EA5" w:rsidP="00E35EA5">
      <w:pPr>
        <w:tabs>
          <w:tab w:val="left" w:pos="3418"/>
        </w:tabs>
        <w:jc w:val="center"/>
        <w:rPr>
          <w:lang w:val="uk-UA"/>
        </w:rPr>
      </w:pPr>
    </w:p>
    <w:p w:rsidR="00B41C0D" w:rsidRPr="00B41C0D" w:rsidRDefault="00B41C0D" w:rsidP="00B41C0D">
      <w:pPr>
        <w:overflowPunct w:val="0"/>
        <w:autoSpaceDE w:val="0"/>
        <w:autoSpaceDN w:val="0"/>
        <w:adjustRightInd w:val="0"/>
        <w:jc w:val="center"/>
        <w:textAlignment w:val="baseline"/>
        <w:outlineLvl w:val="0"/>
        <w:rPr>
          <w:b/>
          <w:bCs/>
          <w:sz w:val="28"/>
          <w:szCs w:val="28"/>
          <w:lang w:val="uk-UA"/>
        </w:rPr>
      </w:pPr>
      <w:r w:rsidRPr="00B41C0D">
        <w:rPr>
          <w:b/>
          <w:bCs/>
          <w:sz w:val="28"/>
          <w:szCs w:val="28"/>
          <w:lang w:val="uk-UA"/>
        </w:rPr>
        <w:t>К</w:t>
      </w:r>
      <w:r>
        <w:rPr>
          <w:b/>
          <w:bCs/>
          <w:sz w:val="28"/>
          <w:szCs w:val="28"/>
          <w:lang w:val="uk-UA"/>
        </w:rPr>
        <w:t>омплексна</w:t>
      </w:r>
      <w:r w:rsidRPr="00B41C0D">
        <w:rPr>
          <w:b/>
          <w:bCs/>
          <w:sz w:val="28"/>
          <w:szCs w:val="28"/>
          <w:lang w:val="uk-UA"/>
        </w:rPr>
        <w:t xml:space="preserve"> п</w:t>
      </w:r>
      <w:r>
        <w:rPr>
          <w:b/>
          <w:bCs/>
          <w:sz w:val="28"/>
          <w:szCs w:val="28"/>
          <w:lang w:val="uk-UA"/>
        </w:rPr>
        <w:t>рограма</w:t>
      </w:r>
    </w:p>
    <w:p w:rsidR="00B41C0D" w:rsidRPr="00B41C0D" w:rsidRDefault="00B41C0D" w:rsidP="00B41C0D">
      <w:pPr>
        <w:overflowPunct w:val="0"/>
        <w:autoSpaceDE w:val="0"/>
        <w:autoSpaceDN w:val="0"/>
        <w:adjustRightInd w:val="0"/>
        <w:jc w:val="center"/>
        <w:textAlignment w:val="baseline"/>
        <w:outlineLvl w:val="0"/>
        <w:rPr>
          <w:b/>
          <w:sz w:val="28"/>
          <w:szCs w:val="28"/>
          <w:lang w:val="uk-UA"/>
        </w:rPr>
      </w:pPr>
      <w:r w:rsidRPr="00B41C0D">
        <w:rPr>
          <w:b/>
          <w:sz w:val="28"/>
          <w:szCs w:val="28"/>
          <w:lang w:val="uk-UA"/>
        </w:rPr>
        <w:t>соціальної підтримки учасників антитерористичної</w:t>
      </w:r>
    </w:p>
    <w:p w:rsidR="00B41C0D" w:rsidRPr="00B41C0D" w:rsidRDefault="00B41C0D" w:rsidP="00B41C0D">
      <w:pPr>
        <w:overflowPunct w:val="0"/>
        <w:autoSpaceDE w:val="0"/>
        <w:autoSpaceDN w:val="0"/>
        <w:adjustRightInd w:val="0"/>
        <w:jc w:val="center"/>
        <w:textAlignment w:val="baseline"/>
        <w:outlineLvl w:val="0"/>
        <w:rPr>
          <w:b/>
          <w:sz w:val="28"/>
          <w:szCs w:val="28"/>
          <w:lang w:val="uk-UA"/>
        </w:rPr>
      </w:pPr>
      <w:r w:rsidRPr="00B41C0D">
        <w:rPr>
          <w:b/>
          <w:sz w:val="28"/>
          <w:szCs w:val="28"/>
          <w:lang w:val="uk-UA"/>
        </w:rPr>
        <w:t>операції, операції Об'єднаних сил, членів їх сімей,</w:t>
      </w:r>
    </w:p>
    <w:p w:rsidR="00B41C0D" w:rsidRPr="00B41C0D" w:rsidRDefault="00B41C0D" w:rsidP="00B41C0D">
      <w:pPr>
        <w:overflowPunct w:val="0"/>
        <w:autoSpaceDE w:val="0"/>
        <w:autoSpaceDN w:val="0"/>
        <w:adjustRightInd w:val="0"/>
        <w:jc w:val="center"/>
        <w:textAlignment w:val="baseline"/>
        <w:outlineLvl w:val="0"/>
        <w:rPr>
          <w:b/>
          <w:sz w:val="28"/>
          <w:szCs w:val="28"/>
          <w:lang w:val="uk-UA"/>
        </w:rPr>
      </w:pPr>
      <w:r w:rsidRPr="00B41C0D">
        <w:rPr>
          <w:b/>
          <w:sz w:val="28"/>
          <w:szCs w:val="28"/>
          <w:lang w:val="uk-UA"/>
        </w:rPr>
        <w:t>бійців добровольців у населених пунктах</w:t>
      </w:r>
    </w:p>
    <w:p w:rsidR="00B41C0D" w:rsidRPr="00B41C0D" w:rsidRDefault="00B41C0D" w:rsidP="00B41C0D">
      <w:pPr>
        <w:jc w:val="center"/>
        <w:rPr>
          <w:b/>
          <w:sz w:val="28"/>
          <w:szCs w:val="28"/>
          <w:lang w:val="uk-UA"/>
        </w:rPr>
      </w:pPr>
      <w:r w:rsidRPr="00B41C0D">
        <w:rPr>
          <w:b/>
          <w:sz w:val="28"/>
          <w:szCs w:val="28"/>
          <w:lang w:val="uk-UA"/>
        </w:rPr>
        <w:t>Новгород-Сіверської міської ради на 2019 рік</w:t>
      </w:r>
    </w:p>
    <w:p w:rsidR="00E35EA5" w:rsidRDefault="00E35EA5" w:rsidP="00E35EA5">
      <w:pPr>
        <w:jc w:val="center"/>
        <w:rPr>
          <w:sz w:val="56"/>
          <w:szCs w:val="56"/>
          <w:lang w:val="uk-UA"/>
        </w:rPr>
      </w:pPr>
    </w:p>
    <w:p w:rsidR="00E35EA5" w:rsidRPr="00014F6A" w:rsidRDefault="00E35EA5" w:rsidP="00E35EA5">
      <w:pPr>
        <w:rPr>
          <w:sz w:val="56"/>
          <w:szCs w:val="56"/>
          <w:lang w:val="uk-UA"/>
        </w:rPr>
      </w:pPr>
    </w:p>
    <w:p w:rsidR="00E35EA5" w:rsidRPr="00014F6A" w:rsidRDefault="00E35EA5" w:rsidP="00E35EA5">
      <w:pPr>
        <w:rPr>
          <w:sz w:val="56"/>
          <w:szCs w:val="56"/>
          <w:lang w:val="uk-UA"/>
        </w:rPr>
      </w:pPr>
    </w:p>
    <w:p w:rsidR="00E35EA5" w:rsidRPr="00014F6A" w:rsidRDefault="00E35EA5" w:rsidP="00E35EA5">
      <w:pPr>
        <w:rPr>
          <w:sz w:val="56"/>
          <w:szCs w:val="56"/>
          <w:lang w:val="uk-UA"/>
        </w:rPr>
      </w:pPr>
    </w:p>
    <w:p w:rsidR="00E35EA5" w:rsidRPr="00014F6A" w:rsidRDefault="00E35EA5" w:rsidP="00E35EA5">
      <w:pPr>
        <w:rPr>
          <w:sz w:val="56"/>
          <w:szCs w:val="56"/>
          <w:lang w:val="uk-UA"/>
        </w:rPr>
      </w:pPr>
    </w:p>
    <w:p w:rsidR="00E35EA5" w:rsidRPr="00014F6A" w:rsidRDefault="00E35EA5" w:rsidP="00E35EA5">
      <w:pPr>
        <w:rPr>
          <w:sz w:val="56"/>
          <w:szCs w:val="56"/>
          <w:lang w:val="uk-UA"/>
        </w:rPr>
      </w:pPr>
    </w:p>
    <w:p w:rsidR="00E35EA5" w:rsidRPr="00014F6A" w:rsidRDefault="00E35EA5" w:rsidP="00E35EA5">
      <w:pPr>
        <w:rPr>
          <w:sz w:val="56"/>
          <w:szCs w:val="56"/>
          <w:lang w:val="uk-UA"/>
        </w:rPr>
      </w:pPr>
    </w:p>
    <w:p w:rsidR="00E35EA5" w:rsidRPr="00014F6A" w:rsidRDefault="00E35EA5" w:rsidP="00E35EA5">
      <w:pPr>
        <w:rPr>
          <w:sz w:val="56"/>
          <w:szCs w:val="56"/>
          <w:lang w:val="uk-UA"/>
        </w:rPr>
      </w:pPr>
    </w:p>
    <w:p w:rsidR="00E35EA5" w:rsidRPr="00014F6A" w:rsidRDefault="00E35EA5" w:rsidP="00E35EA5">
      <w:pPr>
        <w:tabs>
          <w:tab w:val="left" w:pos="3405"/>
        </w:tabs>
        <w:rPr>
          <w:sz w:val="28"/>
          <w:szCs w:val="28"/>
          <w:lang w:val="uk-UA"/>
        </w:rPr>
      </w:pPr>
      <w:r>
        <w:rPr>
          <w:sz w:val="56"/>
          <w:szCs w:val="56"/>
          <w:lang w:val="uk-UA"/>
        </w:rPr>
        <w:tab/>
      </w:r>
    </w:p>
    <w:p w:rsidR="00E35EA5" w:rsidRPr="00014F6A" w:rsidRDefault="00E35EA5" w:rsidP="00E35EA5">
      <w:pPr>
        <w:rPr>
          <w:sz w:val="56"/>
          <w:szCs w:val="56"/>
          <w:lang w:val="uk-UA"/>
        </w:rPr>
      </w:pPr>
    </w:p>
    <w:p w:rsidR="00E35EA5" w:rsidRDefault="00E35EA5" w:rsidP="00E35EA5">
      <w:pPr>
        <w:jc w:val="center"/>
        <w:rPr>
          <w:b/>
          <w:sz w:val="28"/>
          <w:szCs w:val="28"/>
          <w:lang w:val="uk-UA"/>
        </w:rPr>
      </w:pPr>
    </w:p>
    <w:p w:rsidR="00E35EA5" w:rsidRPr="00014F6A" w:rsidRDefault="00E35EA5" w:rsidP="00E35EA5">
      <w:pPr>
        <w:jc w:val="center"/>
        <w:rPr>
          <w:b/>
          <w:sz w:val="28"/>
          <w:szCs w:val="28"/>
          <w:lang w:val="uk-UA"/>
        </w:rPr>
      </w:pPr>
      <w:r>
        <w:rPr>
          <w:b/>
          <w:sz w:val="28"/>
          <w:szCs w:val="28"/>
          <w:lang w:val="uk-UA"/>
        </w:rPr>
        <w:t>м. Новгород-Сіверський</w:t>
      </w:r>
    </w:p>
    <w:p w:rsidR="00E35EA5" w:rsidRPr="00014F6A" w:rsidRDefault="00582518" w:rsidP="00E35EA5">
      <w:pPr>
        <w:jc w:val="center"/>
        <w:rPr>
          <w:b/>
          <w:sz w:val="56"/>
          <w:szCs w:val="56"/>
          <w:lang w:val="uk-UA"/>
        </w:rPr>
      </w:pPr>
      <w:r>
        <w:rPr>
          <w:b/>
          <w:sz w:val="28"/>
          <w:szCs w:val="28"/>
          <w:lang w:val="uk-UA"/>
        </w:rPr>
        <w:t>2019</w:t>
      </w:r>
      <w:r w:rsidR="00E35EA5">
        <w:rPr>
          <w:b/>
          <w:sz w:val="28"/>
          <w:szCs w:val="28"/>
          <w:lang w:val="uk-UA"/>
        </w:rPr>
        <w:t xml:space="preserve"> рік</w:t>
      </w:r>
    </w:p>
    <w:p w:rsidR="00E35EA5" w:rsidRPr="00545E9F" w:rsidRDefault="00E35EA5" w:rsidP="00E35EA5">
      <w:pPr>
        <w:jc w:val="center"/>
        <w:rPr>
          <w:b/>
          <w:sz w:val="28"/>
          <w:szCs w:val="28"/>
          <w:lang w:val="uk-UA" w:eastAsia="uk-UA"/>
        </w:rPr>
      </w:pPr>
      <w:r w:rsidRPr="00545E9F">
        <w:rPr>
          <w:b/>
          <w:sz w:val="28"/>
          <w:szCs w:val="28"/>
          <w:lang w:val="uk-UA" w:eastAsia="uk-UA"/>
        </w:rPr>
        <w:lastRenderedPageBreak/>
        <w:t xml:space="preserve">1. ПАСПОРТ </w:t>
      </w:r>
    </w:p>
    <w:p w:rsidR="00B41C0D" w:rsidRPr="00B41C0D" w:rsidRDefault="00B41C0D" w:rsidP="00B41C0D">
      <w:pPr>
        <w:overflowPunct w:val="0"/>
        <w:autoSpaceDE w:val="0"/>
        <w:autoSpaceDN w:val="0"/>
        <w:adjustRightInd w:val="0"/>
        <w:jc w:val="center"/>
        <w:textAlignment w:val="baseline"/>
        <w:outlineLvl w:val="0"/>
        <w:rPr>
          <w:b/>
          <w:sz w:val="28"/>
          <w:szCs w:val="28"/>
          <w:lang w:val="uk-UA"/>
        </w:rPr>
      </w:pPr>
      <w:r w:rsidRPr="00B41C0D">
        <w:rPr>
          <w:b/>
          <w:bCs/>
          <w:sz w:val="28"/>
          <w:szCs w:val="28"/>
          <w:lang w:val="uk-UA"/>
        </w:rPr>
        <w:t>Комплексної програми</w:t>
      </w:r>
      <w:r>
        <w:rPr>
          <w:b/>
          <w:bCs/>
          <w:sz w:val="28"/>
          <w:szCs w:val="28"/>
          <w:lang w:val="uk-UA"/>
        </w:rPr>
        <w:t xml:space="preserve"> </w:t>
      </w:r>
      <w:r w:rsidRPr="00B41C0D">
        <w:rPr>
          <w:b/>
          <w:sz w:val="28"/>
          <w:szCs w:val="28"/>
          <w:lang w:val="uk-UA"/>
        </w:rPr>
        <w:t>соціальної підтримки учасників антитерористичної</w:t>
      </w:r>
      <w:r>
        <w:rPr>
          <w:b/>
          <w:sz w:val="28"/>
          <w:szCs w:val="28"/>
          <w:lang w:val="uk-UA"/>
        </w:rPr>
        <w:t xml:space="preserve"> </w:t>
      </w:r>
      <w:r w:rsidRPr="00B41C0D">
        <w:rPr>
          <w:b/>
          <w:sz w:val="28"/>
          <w:szCs w:val="28"/>
          <w:lang w:val="uk-UA"/>
        </w:rPr>
        <w:t>операції, операції Об'єднаних сил, членів їх сімей,</w:t>
      </w:r>
      <w:r>
        <w:rPr>
          <w:b/>
          <w:sz w:val="28"/>
          <w:szCs w:val="28"/>
          <w:lang w:val="uk-UA"/>
        </w:rPr>
        <w:t xml:space="preserve"> </w:t>
      </w:r>
      <w:r w:rsidRPr="00B41C0D">
        <w:rPr>
          <w:b/>
          <w:sz w:val="28"/>
          <w:szCs w:val="28"/>
          <w:lang w:val="uk-UA"/>
        </w:rPr>
        <w:t xml:space="preserve">бійців добровольців у </w:t>
      </w:r>
      <w:r>
        <w:rPr>
          <w:b/>
          <w:sz w:val="28"/>
          <w:szCs w:val="28"/>
          <w:lang w:val="uk-UA"/>
        </w:rPr>
        <w:t>н</w:t>
      </w:r>
      <w:r w:rsidRPr="00B41C0D">
        <w:rPr>
          <w:b/>
          <w:sz w:val="28"/>
          <w:szCs w:val="28"/>
          <w:lang w:val="uk-UA"/>
        </w:rPr>
        <w:t>аселених пунктах</w:t>
      </w:r>
      <w:r>
        <w:rPr>
          <w:b/>
          <w:sz w:val="28"/>
          <w:szCs w:val="28"/>
          <w:lang w:val="uk-UA"/>
        </w:rPr>
        <w:t xml:space="preserve"> </w:t>
      </w:r>
      <w:r w:rsidRPr="00B41C0D">
        <w:rPr>
          <w:b/>
          <w:sz w:val="28"/>
          <w:szCs w:val="28"/>
          <w:lang w:val="uk-UA"/>
        </w:rPr>
        <w:t>Новгород-Сіверської міської ради на 2019 рік</w:t>
      </w:r>
    </w:p>
    <w:p w:rsidR="00E35EA5" w:rsidRPr="00BB443C" w:rsidRDefault="00E35EA5" w:rsidP="00E35EA5">
      <w:pPr>
        <w:overflowPunct w:val="0"/>
        <w:autoSpaceDE w:val="0"/>
        <w:autoSpaceDN w:val="0"/>
        <w:adjustRightInd w:val="0"/>
        <w:jc w:val="center"/>
        <w:textAlignment w:val="baseline"/>
        <w:outlineLvl w:val="0"/>
        <w:rPr>
          <w:b/>
          <w:sz w:val="8"/>
          <w:szCs w:val="8"/>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828"/>
        <w:gridCol w:w="5386"/>
      </w:tblGrid>
      <w:tr w:rsidR="00E35EA5" w:rsidRPr="001E357D"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1.</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Ініціатор розроблення програми</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rPr>
                <w:lang w:val="uk-UA"/>
              </w:rPr>
            </w:pPr>
            <w:r w:rsidRPr="001E357D">
              <w:rPr>
                <w:lang w:val="uk-UA"/>
              </w:rPr>
              <w:t>Управління соціального захисту населення, сім'ї та праці міської ради</w:t>
            </w:r>
          </w:p>
        </w:tc>
      </w:tr>
      <w:tr w:rsidR="00E35EA5" w:rsidRPr="004906B5"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2.</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Дата, номер і назва розпорядчого документа про розроблення програми</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rPr>
                <w:lang w:val="uk-UA"/>
              </w:rPr>
            </w:pPr>
            <w:r w:rsidRPr="001E357D">
              <w:rPr>
                <w:lang w:val="uk-UA"/>
              </w:rPr>
              <w:t>Бюджетний кодексу України, Закони України "Про статус ветеранів війни, гарантії їх соціального захисту", "Про соціальний  і правовий захист військовослужбовців та членів їх сімей", "Про місцеве самоврядування в Україні"</w:t>
            </w:r>
          </w:p>
        </w:tc>
      </w:tr>
      <w:tr w:rsidR="00E35EA5" w:rsidRPr="001E357D"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3.</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Розробник програми</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rPr>
                <w:lang w:val="uk-UA"/>
              </w:rPr>
            </w:pPr>
            <w:r w:rsidRPr="001E357D">
              <w:rPr>
                <w:lang w:val="uk-UA"/>
              </w:rPr>
              <w:t>Управління соціального захисту населення, сім'ї та праці міської ради</w:t>
            </w:r>
          </w:p>
        </w:tc>
      </w:tr>
      <w:tr w:rsidR="00E35EA5" w:rsidRPr="001E357D"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4.</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Співрозробники програми</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rPr>
                <w:lang w:val="uk-UA"/>
              </w:rPr>
            </w:pPr>
            <w:r w:rsidRPr="001E357D">
              <w:rPr>
                <w:lang w:val="uk-UA"/>
              </w:rPr>
              <w:t>-</w:t>
            </w:r>
          </w:p>
        </w:tc>
      </w:tr>
      <w:tr w:rsidR="00E35EA5" w:rsidRPr="004906B5"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5.</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Відповідальні виконавці програми</w:t>
            </w:r>
          </w:p>
        </w:tc>
        <w:tc>
          <w:tcPr>
            <w:tcW w:w="5386" w:type="dxa"/>
            <w:tcBorders>
              <w:top w:val="single" w:sz="4" w:space="0" w:color="auto"/>
              <w:left w:val="single" w:sz="4" w:space="0" w:color="auto"/>
              <w:bottom w:val="single" w:sz="4" w:space="0" w:color="auto"/>
              <w:right w:val="single" w:sz="4" w:space="0" w:color="auto"/>
            </w:tcBorders>
          </w:tcPr>
          <w:p w:rsidR="00E35EA5" w:rsidRPr="00A92DE3" w:rsidRDefault="00E35EA5" w:rsidP="00B00142">
            <w:pPr>
              <w:rPr>
                <w:lang w:val="uk-UA"/>
              </w:rPr>
            </w:pPr>
            <w:r w:rsidRPr="00A92DE3">
              <w:rPr>
                <w:lang w:val="uk-UA"/>
              </w:rPr>
              <w:t>Управління соціального захисту населення, сім'ї та праці, відділи освіти, молоді та спорту, культури, туризму та з питань діяльності ЗМІ, житлово-комунального господарства, благоустрою, охорони навколишнього природного середовища та інфраструктури, земельних відносин, юридичний відділ, сектор соціальних служб для сім'ї, дітей та молоді служби у справах дітей міської ради, виконавчий комітет міської ради, КЗ "Новгород-Сіверська центральна районна лікарня ім. І.В. Буяльського" (далі - ЦРЛ), К</w:t>
            </w:r>
            <w:r w:rsidR="00B00142">
              <w:rPr>
                <w:lang w:val="uk-UA"/>
              </w:rPr>
              <w:t>НП</w:t>
            </w:r>
            <w:r w:rsidRPr="00A92DE3">
              <w:rPr>
                <w:lang w:val="uk-UA"/>
              </w:rPr>
              <w:t xml:space="preserve"> "Новгород-Сіверський районний центр первинної медико-санітарної допомоги" (далі - РЦПМСД)</w:t>
            </w:r>
          </w:p>
        </w:tc>
      </w:tr>
      <w:tr w:rsidR="00E35EA5" w:rsidRPr="004906B5"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6.</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Головний розпорядник бюджетних коштів</w:t>
            </w:r>
          </w:p>
        </w:tc>
        <w:tc>
          <w:tcPr>
            <w:tcW w:w="5386" w:type="dxa"/>
            <w:tcBorders>
              <w:top w:val="single" w:sz="4" w:space="0" w:color="auto"/>
              <w:left w:val="single" w:sz="4" w:space="0" w:color="auto"/>
              <w:bottom w:val="single" w:sz="4" w:space="0" w:color="auto"/>
              <w:right w:val="single" w:sz="4" w:space="0" w:color="auto"/>
            </w:tcBorders>
          </w:tcPr>
          <w:p w:rsidR="00E35EA5" w:rsidRPr="00A92DE3" w:rsidRDefault="00E35EA5" w:rsidP="00E35EA5">
            <w:pPr>
              <w:rPr>
                <w:lang w:val="uk-UA"/>
              </w:rPr>
            </w:pPr>
            <w:r w:rsidRPr="00A92DE3">
              <w:rPr>
                <w:lang w:val="uk-UA"/>
              </w:rPr>
              <w:t>Управління соціального захисту населення, сім'ї та праці міської ради, відділ освіти, молоді та спорту міської ради</w:t>
            </w:r>
          </w:p>
        </w:tc>
      </w:tr>
      <w:tr w:rsidR="00E35EA5" w:rsidRPr="004906B5"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7.</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 xml:space="preserve">Учасники програми </w:t>
            </w:r>
          </w:p>
        </w:tc>
        <w:tc>
          <w:tcPr>
            <w:tcW w:w="5386" w:type="dxa"/>
            <w:tcBorders>
              <w:top w:val="single" w:sz="4" w:space="0" w:color="auto"/>
              <w:left w:val="single" w:sz="4" w:space="0" w:color="auto"/>
              <w:bottom w:val="single" w:sz="4" w:space="0" w:color="auto"/>
              <w:right w:val="single" w:sz="4" w:space="0" w:color="auto"/>
            </w:tcBorders>
          </w:tcPr>
          <w:p w:rsidR="00E35EA5" w:rsidRPr="00A92DE3" w:rsidRDefault="00E35EA5" w:rsidP="00E35EA5">
            <w:pPr>
              <w:rPr>
                <w:lang w:val="uk-UA"/>
              </w:rPr>
            </w:pPr>
            <w:r w:rsidRPr="00A92DE3">
              <w:rPr>
                <w:lang w:val="uk-UA"/>
              </w:rPr>
              <w:t>Управління соціального захисту населення, сім'ї та праці міської ради, відділ освіти, молоді та спорту міської ради, учасники антитерористичної операції</w:t>
            </w:r>
            <w:r w:rsidR="00B00142">
              <w:rPr>
                <w:lang w:val="uk-UA"/>
              </w:rPr>
              <w:t>, ООС, бійці-добровольці</w:t>
            </w:r>
            <w:r w:rsidRPr="00A92DE3">
              <w:rPr>
                <w:lang w:val="uk-UA"/>
              </w:rPr>
              <w:t xml:space="preserve"> та члени їх сімей</w:t>
            </w:r>
          </w:p>
        </w:tc>
      </w:tr>
      <w:tr w:rsidR="00E35EA5" w:rsidRPr="001E357D"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8.</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Термін реалізації програми</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9F3748" w:rsidP="00E35EA5">
            <w:pPr>
              <w:rPr>
                <w:lang w:val="uk-UA"/>
              </w:rPr>
            </w:pPr>
            <w:r>
              <w:rPr>
                <w:lang w:val="uk-UA"/>
              </w:rPr>
              <w:t>2019 рік</w:t>
            </w:r>
          </w:p>
        </w:tc>
      </w:tr>
      <w:tr w:rsidR="00E35EA5" w:rsidRPr="001E357D"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8.1.</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Етапи виконання програми</w:t>
            </w:r>
          </w:p>
          <w:p w:rsidR="00E35EA5" w:rsidRPr="001E357D" w:rsidRDefault="00E35EA5" w:rsidP="00E35EA5">
            <w:pPr>
              <w:ind w:right="-114"/>
              <w:rPr>
                <w:b/>
                <w:lang w:val="uk-UA"/>
              </w:rPr>
            </w:pPr>
            <w:r w:rsidRPr="001E357D">
              <w:rPr>
                <w:b/>
                <w:lang w:val="uk-UA"/>
              </w:rPr>
              <w:t>(для довгострокових програм)</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rPr>
                <w:lang w:val="uk-UA"/>
              </w:rPr>
            </w:pPr>
            <w:r w:rsidRPr="001E357D">
              <w:rPr>
                <w:lang w:val="uk-UA"/>
              </w:rPr>
              <w:t>-</w:t>
            </w:r>
          </w:p>
        </w:tc>
      </w:tr>
      <w:tr w:rsidR="00E35EA5" w:rsidRPr="001E357D"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9.</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 xml:space="preserve">Перелік бюджетів, які беруть участь у виконанні програми </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rPr>
                <w:lang w:val="uk-UA"/>
              </w:rPr>
            </w:pPr>
            <w:r w:rsidRPr="001E357D">
              <w:rPr>
                <w:lang w:val="uk-UA"/>
              </w:rPr>
              <w:t>Міський бюджет</w:t>
            </w:r>
          </w:p>
        </w:tc>
      </w:tr>
      <w:tr w:rsidR="00E35EA5" w:rsidRPr="001E357D"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10.</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Загальний обсяг фінансових ресурсів, в т.ч. кредиторська заборгованість минулих періодів, необхідних для реалізації програми, всього,</w:t>
            </w:r>
          </w:p>
          <w:p w:rsidR="00E35EA5" w:rsidRPr="001E357D" w:rsidRDefault="00E35EA5" w:rsidP="00E35EA5">
            <w:pPr>
              <w:ind w:right="-114"/>
              <w:rPr>
                <w:b/>
                <w:lang w:val="uk-UA"/>
              </w:rPr>
            </w:pPr>
            <w:r w:rsidRPr="001E357D">
              <w:rPr>
                <w:b/>
                <w:lang w:val="uk-UA"/>
              </w:rPr>
              <w:t xml:space="preserve">у </w:t>
            </w:r>
            <w:r w:rsidRPr="001E357D">
              <w:rPr>
                <w:b/>
                <w:spacing w:val="-6"/>
                <w:lang w:val="uk-UA"/>
              </w:rPr>
              <w:t>тому числі:</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9F3748" w:rsidP="009F3748">
            <w:pPr>
              <w:rPr>
                <w:lang w:val="uk-UA"/>
              </w:rPr>
            </w:pPr>
            <w:r>
              <w:rPr>
                <w:lang w:val="uk-UA"/>
              </w:rPr>
              <w:t>356</w:t>
            </w:r>
            <w:r w:rsidR="00E35EA5" w:rsidRPr="001E357D">
              <w:rPr>
                <w:lang w:val="uk-UA"/>
              </w:rPr>
              <w:t>000,00 грн.</w:t>
            </w:r>
            <w:r w:rsidR="00E35EA5">
              <w:rPr>
                <w:lang w:val="uk-UA"/>
              </w:rPr>
              <w:t>, з них: по у</w:t>
            </w:r>
            <w:r w:rsidR="00E35EA5" w:rsidRPr="001E357D">
              <w:rPr>
                <w:lang w:val="uk-UA"/>
              </w:rPr>
              <w:t>правлінн</w:t>
            </w:r>
            <w:r w:rsidR="00E35EA5">
              <w:rPr>
                <w:lang w:val="uk-UA"/>
              </w:rPr>
              <w:t>ю</w:t>
            </w:r>
            <w:r w:rsidR="00E35EA5" w:rsidRPr="001E357D">
              <w:rPr>
                <w:lang w:val="uk-UA"/>
              </w:rPr>
              <w:t xml:space="preserve"> соціального захисту населення, сім'ї та праці міської ради</w:t>
            </w:r>
            <w:r w:rsidR="00E35EA5">
              <w:rPr>
                <w:lang w:val="uk-UA"/>
              </w:rPr>
              <w:t xml:space="preserve"> - </w:t>
            </w:r>
            <w:r>
              <w:rPr>
                <w:lang w:val="uk-UA"/>
              </w:rPr>
              <w:t>150</w:t>
            </w:r>
            <w:r w:rsidR="00E35EA5">
              <w:rPr>
                <w:lang w:val="uk-UA"/>
              </w:rPr>
              <w:t xml:space="preserve">000,00 грн., по </w:t>
            </w:r>
            <w:r w:rsidR="00E35EA5" w:rsidRPr="001E357D">
              <w:rPr>
                <w:lang w:val="uk-UA"/>
              </w:rPr>
              <w:t>відділ</w:t>
            </w:r>
            <w:r w:rsidR="00E35EA5">
              <w:rPr>
                <w:lang w:val="uk-UA"/>
              </w:rPr>
              <w:t>у</w:t>
            </w:r>
            <w:r w:rsidR="00E35EA5" w:rsidRPr="001E357D">
              <w:rPr>
                <w:lang w:val="uk-UA"/>
              </w:rPr>
              <w:t xml:space="preserve"> освіти, молоді та спорту міської ради</w:t>
            </w:r>
            <w:r w:rsidR="00E35EA5">
              <w:rPr>
                <w:lang w:val="uk-UA"/>
              </w:rPr>
              <w:t xml:space="preserve"> - </w:t>
            </w:r>
            <w:r>
              <w:rPr>
                <w:lang w:val="uk-UA"/>
              </w:rPr>
              <w:t>206</w:t>
            </w:r>
            <w:r w:rsidR="00E35EA5">
              <w:rPr>
                <w:lang w:val="uk-UA"/>
              </w:rPr>
              <w:t>000,00 грн.</w:t>
            </w:r>
          </w:p>
        </w:tc>
      </w:tr>
      <w:tr w:rsidR="00E35EA5" w:rsidRPr="001E357D"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10.1</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Кошти міського бюджету</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9F3748" w:rsidP="00E35EA5">
            <w:pPr>
              <w:rPr>
                <w:lang w:val="uk-UA"/>
              </w:rPr>
            </w:pPr>
            <w:r>
              <w:rPr>
                <w:lang w:val="uk-UA"/>
              </w:rPr>
              <w:t>356</w:t>
            </w:r>
            <w:r w:rsidR="00E35EA5" w:rsidRPr="001E357D">
              <w:rPr>
                <w:lang w:val="uk-UA"/>
              </w:rPr>
              <w:t>000,00 грн.</w:t>
            </w:r>
          </w:p>
        </w:tc>
      </w:tr>
      <w:tr w:rsidR="00E35EA5" w:rsidRPr="001E357D" w:rsidTr="00E35EA5">
        <w:trPr>
          <w:trHeight w:val="20"/>
        </w:trPr>
        <w:tc>
          <w:tcPr>
            <w:tcW w:w="675"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02"/>
              <w:rPr>
                <w:b/>
                <w:lang w:val="uk-UA"/>
              </w:rPr>
            </w:pPr>
            <w:r w:rsidRPr="001E357D">
              <w:rPr>
                <w:b/>
                <w:lang w:val="uk-UA"/>
              </w:rPr>
              <w:t>10.2</w:t>
            </w:r>
          </w:p>
        </w:tc>
        <w:tc>
          <w:tcPr>
            <w:tcW w:w="3828"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ind w:right="-114"/>
              <w:rPr>
                <w:b/>
                <w:lang w:val="uk-UA"/>
              </w:rPr>
            </w:pPr>
            <w:r w:rsidRPr="001E357D">
              <w:rPr>
                <w:b/>
                <w:lang w:val="uk-UA"/>
              </w:rPr>
              <w:t>Кошти інших джерел</w:t>
            </w:r>
          </w:p>
        </w:tc>
        <w:tc>
          <w:tcPr>
            <w:tcW w:w="5386" w:type="dxa"/>
            <w:tcBorders>
              <w:top w:val="single" w:sz="4" w:space="0" w:color="auto"/>
              <w:left w:val="single" w:sz="4" w:space="0" w:color="auto"/>
              <w:bottom w:val="single" w:sz="4" w:space="0" w:color="auto"/>
              <w:right w:val="single" w:sz="4" w:space="0" w:color="auto"/>
            </w:tcBorders>
          </w:tcPr>
          <w:p w:rsidR="00E35EA5" w:rsidRPr="001E357D" w:rsidRDefault="00E35EA5" w:rsidP="00E35EA5">
            <w:pPr>
              <w:rPr>
                <w:lang w:val="uk-UA"/>
              </w:rPr>
            </w:pPr>
            <w:r w:rsidRPr="001E357D">
              <w:rPr>
                <w:lang w:val="uk-UA"/>
              </w:rPr>
              <w:t>-</w:t>
            </w:r>
          </w:p>
        </w:tc>
      </w:tr>
    </w:tbl>
    <w:p w:rsidR="00E35EA5" w:rsidRPr="007C32F6" w:rsidRDefault="00E35EA5" w:rsidP="00E35EA5">
      <w:pPr>
        <w:tabs>
          <w:tab w:val="left" w:pos="180"/>
          <w:tab w:val="left" w:pos="540"/>
          <w:tab w:val="left" w:pos="1008"/>
        </w:tabs>
        <w:jc w:val="center"/>
        <w:rPr>
          <w:b/>
          <w:sz w:val="28"/>
          <w:szCs w:val="28"/>
          <w:lang w:val="uk-UA"/>
        </w:rPr>
      </w:pPr>
      <w:r w:rsidRPr="008F312A">
        <w:rPr>
          <w:b/>
          <w:sz w:val="2"/>
          <w:szCs w:val="2"/>
          <w:lang w:val="uk-UA" w:eastAsia="uk-UA"/>
        </w:rPr>
        <w:br w:type="page"/>
      </w:r>
      <w:r w:rsidRPr="007C32F6">
        <w:rPr>
          <w:b/>
          <w:sz w:val="28"/>
          <w:szCs w:val="28"/>
          <w:lang w:val="uk-UA" w:eastAsia="uk-UA"/>
        </w:rPr>
        <w:lastRenderedPageBreak/>
        <w:t>2. В</w:t>
      </w:r>
      <w:r w:rsidRPr="007C32F6">
        <w:rPr>
          <w:b/>
          <w:sz w:val="28"/>
          <w:szCs w:val="28"/>
          <w:lang w:val="uk-UA"/>
        </w:rPr>
        <w:t>изначення проблеми, на розв’язання якої спрямована програма</w:t>
      </w:r>
    </w:p>
    <w:p w:rsidR="00E35EA5" w:rsidRPr="007C32F6" w:rsidRDefault="00E35EA5" w:rsidP="00E35EA5">
      <w:pPr>
        <w:jc w:val="both"/>
        <w:rPr>
          <w:sz w:val="28"/>
          <w:szCs w:val="28"/>
          <w:lang w:val="uk-UA"/>
        </w:rPr>
      </w:pPr>
    </w:p>
    <w:p w:rsidR="00DB5923" w:rsidRDefault="00E35EA5" w:rsidP="00E35EA5">
      <w:pPr>
        <w:jc w:val="both"/>
        <w:rPr>
          <w:sz w:val="28"/>
          <w:szCs w:val="28"/>
          <w:lang w:val="uk-UA"/>
        </w:rPr>
      </w:pPr>
      <w:r w:rsidRPr="007C32F6">
        <w:rPr>
          <w:sz w:val="28"/>
          <w:szCs w:val="28"/>
          <w:lang w:val="uk-UA"/>
        </w:rPr>
        <w:tab/>
      </w:r>
      <w:r w:rsidR="000F1E16">
        <w:rPr>
          <w:sz w:val="28"/>
          <w:szCs w:val="28"/>
          <w:lang w:val="uk-UA"/>
        </w:rPr>
        <w:t>Комплексна програма</w:t>
      </w:r>
      <w:r w:rsidR="000F1E16" w:rsidRPr="001557AF">
        <w:rPr>
          <w:sz w:val="28"/>
          <w:szCs w:val="28"/>
          <w:lang w:val="uk-UA"/>
        </w:rPr>
        <w:t xml:space="preserve"> </w:t>
      </w:r>
      <w:r w:rsidR="000F1E16" w:rsidRPr="00507789">
        <w:rPr>
          <w:sz w:val="28"/>
          <w:szCs w:val="28"/>
          <w:lang w:val="uk-UA"/>
        </w:rPr>
        <w:t>соціальної підтримки учасників антитерористичної операції</w:t>
      </w:r>
      <w:r w:rsidR="000F1E16">
        <w:rPr>
          <w:sz w:val="28"/>
          <w:szCs w:val="28"/>
          <w:lang w:val="uk-UA"/>
        </w:rPr>
        <w:t>,</w:t>
      </w:r>
      <w:r w:rsidR="000F1E16" w:rsidRPr="00507789">
        <w:rPr>
          <w:sz w:val="28"/>
          <w:szCs w:val="28"/>
          <w:lang w:val="uk-UA"/>
        </w:rPr>
        <w:t xml:space="preserve"> </w:t>
      </w:r>
      <w:r w:rsidR="000F1E16">
        <w:rPr>
          <w:sz w:val="28"/>
          <w:szCs w:val="28"/>
          <w:lang w:val="uk-UA"/>
        </w:rPr>
        <w:t>операції Об'єднаних сил,</w:t>
      </w:r>
      <w:r w:rsidR="000F1E16" w:rsidRPr="00A663F1">
        <w:rPr>
          <w:sz w:val="28"/>
          <w:szCs w:val="28"/>
          <w:lang w:val="uk-UA"/>
        </w:rPr>
        <w:t xml:space="preserve"> </w:t>
      </w:r>
      <w:r w:rsidR="000F1E16" w:rsidRPr="00507789">
        <w:rPr>
          <w:sz w:val="28"/>
          <w:szCs w:val="28"/>
          <w:lang w:val="uk-UA"/>
        </w:rPr>
        <w:t>членів</w:t>
      </w:r>
      <w:r w:rsidR="000F1E16" w:rsidRPr="00A663F1">
        <w:rPr>
          <w:sz w:val="28"/>
          <w:szCs w:val="28"/>
          <w:lang w:val="uk-UA"/>
        </w:rPr>
        <w:t xml:space="preserve"> </w:t>
      </w:r>
      <w:r w:rsidR="000F1E16" w:rsidRPr="00507789">
        <w:rPr>
          <w:sz w:val="28"/>
          <w:szCs w:val="28"/>
          <w:lang w:val="uk-UA"/>
        </w:rPr>
        <w:t>їх сімей</w:t>
      </w:r>
      <w:r w:rsidR="000F1E16">
        <w:rPr>
          <w:sz w:val="28"/>
          <w:szCs w:val="28"/>
          <w:lang w:val="uk-UA"/>
        </w:rPr>
        <w:t>, бійців добровольців у населених пунктах Новгород-Сіверської міської ради</w:t>
      </w:r>
      <w:r w:rsidR="000F1E16" w:rsidRPr="00A663F1">
        <w:rPr>
          <w:sz w:val="28"/>
          <w:szCs w:val="28"/>
          <w:lang w:val="uk-UA"/>
        </w:rPr>
        <w:t xml:space="preserve"> </w:t>
      </w:r>
      <w:r w:rsidR="000F1E16">
        <w:rPr>
          <w:sz w:val="28"/>
          <w:szCs w:val="28"/>
          <w:lang w:val="uk-UA"/>
        </w:rPr>
        <w:t xml:space="preserve">на </w:t>
      </w:r>
      <w:r w:rsidR="000F1E16" w:rsidRPr="00A663F1">
        <w:rPr>
          <w:sz w:val="28"/>
          <w:szCs w:val="28"/>
          <w:lang w:val="uk-UA"/>
        </w:rPr>
        <w:t>2019</w:t>
      </w:r>
      <w:r w:rsidR="000F1E16">
        <w:rPr>
          <w:sz w:val="28"/>
          <w:szCs w:val="28"/>
          <w:lang w:val="uk-UA"/>
        </w:rPr>
        <w:t xml:space="preserve"> рік </w:t>
      </w:r>
      <w:r w:rsidRPr="00E82408">
        <w:rPr>
          <w:sz w:val="28"/>
          <w:szCs w:val="28"/>
          <w:lang w:val="uk-UA"/>
        </w:rPr>
        <w:t xml:space="preserve">(далі </w:t>
      </w:r>
      <w:r>
        <w:rPr>
          <w:sz w:val="28"/>
          <w:szCs w:val="28"/>
          <w:lang w:val="uk-UA"/>
        </w:rPr>
        <w:t>-</w:t>
      </w:r>
      <w:r w:rsidRPr="00E82408">
        <w:rPr>
          <w:sz w:val="28"/>
          <w:szCs w:val="28"/>
          <w:lang w:val="uk-UA"/>
        </w:rPr>
        <w:t xml:space="preserve"> Програма) </w:t>
      </w:r>
      <w:r>
        <w:rPr>
          <w:sz w:val="28"/>
          <w:szCs w:val="28"/>
          <w:lang w:val="uk-UA"/>
        </w:rPr>
        <w:t>-</w:t>
      </w:r>
      <w:r w:rsidRPr="00E82408">
        <w:rPr>
          <w:sz w:val="28"/>
          <w:szCs w:val="28"/>
          <w:lang w:val="uk-UA"/>
        </w:rPr>
        <w:t xml:space="preserve"> це комплекс заходів, що здійснюються на місцевому рівні з метою соціальної підтримки жителів </w:t>
      </w:r>
      <w:r w:rsidR="000F1E16">
        <w:rPr>
          <w:sz w:val="28"/>
          <w:szCs w:val="28"/>
          <w:lang w:val="uk-UA"/>
        </w:rPr>
        <w:t>населених пунктів Новгород-Сіверської міської ради</w:t>
      </w:r>
      <w:r w:rsidRPr="00E82408">
        <w:rPr>
          <w:sz w:val="28"/>
          <w:szCs w:val="28"/>
          <w:lang w:val="uk-UA"/>
        </w:rPr>
        <w:t xml:space="preserve">, яких скеровують у зону проведення антитерористичної операції (далі </w:t>
      </w:r>
      <w:r>
        <w:rPr>
          <w:sz w:val="28"/>
          <w:szCs w:val="28"/>
          <w:lang w:val="uk-UA"/>
        </w:rPr>
        <w:t>-</w:t>
      </w:r>
      <w:r w:rsidRPr="00E82408">
        <w:rPr>
          <w:sz w:val="28"/>
          <w:szCs w:val="28"/>
          <w:lang w:val="uk-UA"/>
        </w:rPr>
        <w:t xml:space="preserve"> АТО)</w:t>
      </w:r>
      <w:r w:rsidR="000F1E16">
        <w:rPr>
          <w:sz w:val="28"/>
          <w:szCs w:val="28"/>
          <w:lang w:val="uk-UA"/>
        </w:rPr>
        <w:t>,</w:t>
      </w:r>
      <w:r w:rsidRPr="00E82408">
        <w:rPr>
          <w:sz w:val="28"/>
          <w:szCs w:val="28"/>
          <w:lang w:val="uk-UA"/>
        </w:rPr>
        <w:t xml:space="preserve"> </w:t>
      </w:r>
      <w:r w:rsidR="000F1E16">
        <w:rPr>
          <w:sz w:val="28"/>
          <w:szCs w:val="28"/>
          <w:lang w:val="uk-UA"/>
        </w:rPr>
        <w:t>операції Об'єднаних сил</w:t>
      </w:r>
      <w:r w:rsidR="000F1E16" w:rsidRPr="00E82408">
        <w:rPr>
          <w:sz w:val="28"/>
          <w:szCs w:val="28"/>
          <w:lang w:val="uk-UA"/>
        </w:rPr>
        <w:t xml:space="preserve"> </w:t>
      </w:r>
      <w:r w:rsidR="000F1E16">
        <w:rPr>
          <w:sz w:val="28"/>
          <w:szCs w:val="28"/>
          <w:lang w:val="uk-UA"/>
        </w:rPr>
        <w:t xml:space="preserve">(далі - ООС), </w:t>
      </w:r>
      <w:r w:rsidRPr="00E82408">
        <w:rPr>
          <w:sz w:val="28"/>
          <w:szCs w:val="28"/>
          <w:lang w:val="uk-UA"/>
        </w:rPr>
        <w:t xml:space="preserve">членів їх </w:t>
      </w:r>
      <w:r w:rsidR="000F1E16">
        <w:rPr>
          <w:sz w:val="28"/>
          <w:szCs w:val="28"/>
          <w:lang w:val="uk-UA"/>
        </w:rPr>
        <w:t>сімей</w:t>
      </w:r>
      <w:r w:rsidR="001634D3">
        <w:rPr>
          <w:sz w:val="28"/>
          <w:szCs w:val="28"/>
          <w:lang w:val="uk-UA"/>
        </w:rPr>
        <w:t xml:space="preserve"> чи як бійці доб</w:t>
      </w:r>
      <w:r w:rsidR="00582518">
        <w:rPr>
          <w:sz w:val="28"/>
          <w:szCs w:val="28"/>
          <w:lang w:val="uk-UA"/>
        </w:rPr>
        <w:t>ровольці</w:t>
      </w:r>
      <w:r w:rsidRPr="00E82408">
        <w:rPr>
          <w:sz w:val="28"/>
          <w:szCs w:val="28"/>
          <w:lang w:val="uk-UA"/>
        </w:rPr>
        <w:t xml:space="preserve">. </w:t>
      </w:r>
      <w:r>
        <w:rPr>
          <w:sz w:val="28"/>
          <w:szCs w:val="28"/>
          <w:lang w:val="uk-UA"/>
        </w:rPr>
        <w:t>Програма має</w:t>
      </w:r>
      <w:r w:rsidRPr="00E82408">
        <w:rPr>
          <w:sz w:val="28"/>
          <w:szCs w:val="28"/>
          <w:lang w:val="uk-UA"/>
        </w:rPr>
        <w:t xml:space="preserve"> сприяти реалізації</w:t>
      </w:r>
      <w:r>
        <w:rPr>
          <w:sz w:val="28"/>
          <w:szCs w:val="28"/>
          <w:lang w:val="uk-UA"/>
        </w:rPr>
        <w:t xml:space="preserve"> на території міста</w:t>
      </w:r>
      <w:r w:rsidRPr="00E82408">
        <w:rPr>
          <w:sz w:val="28"/>
          <w:szCs w:val="28"/>
          <w:lang w:val="uk-UA"/>
        </w:rPr>
        <w:t xml:space="preserve"> Законів України </w:t>
      </w:r>
      <w:r>
        <w:rPr>
          <w:sz w:val="28"/>
          <w:szCs w:val="28"/>
          <w:lang w:val="uk-UA"/>
        </w:rPr>
        <w:t>"</w:t>
      </w:r>
      <w:r w:rsidRPr="00E82408">
        <w:rPr>
          <w:sz w:val="28"/>
          <w:szCs w:val="28"/>
          <w:lang w:val="uk-UA"/>
        </w:rPr>
        <w:t>Про статус ветеранів війни, гарантії їх соціального захисту</w:t>
      </w:r>
      <w:r>
        <w:rPr>
          <w:sz w:val="28"/>
          <w:szCs w:val="28"/>
          <w:lang w:val="uk-UA"/>
        </w:rPr>
        <w:t>"</w:t>
      </w:r>
      <w:r w:rsidRPr="00E82408">
        <w:rPr>
          <w:sz w:val="28"/>
          <w:szCs w:val="28"/>
          <w:lang w:val="uk-UA"/>
        </w:rPr>
        <w:t xml:space="preserve">, </w:t>
      </w:r>
      <w:r>
        <w:rPr>
          <w:sz w:val="28"/>
          <w:szCs w:val="28"/>
          <w:lang w:val="uk-UA"/>
        </w:rPr>
        <w:t>"</w:t>
      </w:r>
      <w:r w:rsidRPr="00E82408">
        <w:rPr>
          <w:sz w:val="28"/>
          <w:szCs w:val="28"/>
          <w:lang w:val="uk-UA"/>
        </w:rPr>
        <w:t>Про соціальний  і правовий захист військовослужбовців та членів їх сімей</w:t>
      </w:r>
      <w:r>
        <w:rPr>
          <w:sz w:val="28"/>
          <w:szCs w:val="28"/>
          <w:lang w:val="uk-UA"/>
        </w:rPr>
        <w:t>"</w:t>
      </w:r>
      <w:r w:rsidRPr="00E82408">
        <w:rPr>
          <w:sz w:val="28"/>
          <w:szCs w:val="28"/>
          <w:lang w:val="uk-UA"/>
        </w:rPr>
        <w:t xml:space="preserve">, </w:t>
      </w:r>
      <w:r>
        <w:rPr>
          <w:sz w:val="28"/>
          <w:szCs w:val="28"/>
          <w:lang w:val="uk-UA"/>
        </w:rPr>
        <w:t>рішень центральних органів влади</w:t>
      </w:r>
      <w:r w:rsidRPr="00E82408">
        <w:rPr>
          <w:sz w:val="28"/>
          <w:szCs w:val="28"/>
          <w:lang w:val="uk-UA"/>
        </w:rPr>
        <w:t xml:space="preserve"> щодо соціального захисту військовослужбовців і поранених учасників АТО, </w:t>
      </w:r>
      <w:r w:rsidR="000F1E16">
        <w:rPr>
          <w:sz w:val="28"/>
          <w:szCs w:val="28"/>
          <w:lang w:val="uk-UA"/>
        </w:rPr>
        <w:t xml:space="preserve">ООС, </w:t>
      </w:r>
      <w:r w:rsidRPr="00E82408">
        <w:rPr>
          <w:sz w:val="28"/>
          <w:szCs w:val="28"/>
          <w:lang w:val="uk-UA"/>
        </w:rPr>
        <w:t xml:space="preserve">соціального захисту </w:t>
      </w:r>
      <w:r>
        <w:rPr>
          <w:sz w:val="28"/>
          <w:szCs w:val="28"/>
          <w:lang w:val="uk-UA"/>
        </w:rPr>
        <w:t xml:space="preserve">їх </w:t>
      </w:r>
      <w:r w:rsidRPr="00E82408">
        <w:rPr>
          <w:sz w:val="28"/>
          <w:szCs w:val="28"/>
          <w:lang w:val="uk-UA"/>
        </w:rPr>
        <w:t xml:space="preserve">сімей, вшанування пам'яті загиблих у ході </w:t>
      </w:r>
      <w:r>
        <w:rPr>
          <w:sz w:val="28"/>
          <w:szCs w:val="28"/>
          <w:lang w:val="uk-UA"/>
        </w:rPr>
        <w:t>проведення</w:t>
      </w:r>
      <w:r w:rsidRPr="00E82408">
        <w:rPr>
          <w:sz w:val="28"/>
          <w:szCs w:val="28"/>
          <w:lang w:val="uk-UA"/>
        </w:rPr>
        <w:t xml:space="preserve"> </w:t>
      </w:r>
      <w:r>
        <w:rPr>
          <w:sz w:val="28"/>
          <w:szCs w:val="28"/>
          <w:lang w:val="uk-UA"/>
        </w:rPr>
        <w:t>АТО</w:t>
      </w:r>
      <w:r w:rsidR="000F1E16">
        <w:rPr>
          <w:sz w:val="28"/>
          <w:szCs w:val="28"/>
          <w:lang w:val="uk-UA"/>
        </w:rPr>
        <w:t xml:space="preserve"> та ООС</w:t>
      </w:r>
      <w:r>
        <w:rPr>
          <w:sz w:val="28"/>
          <w:szCs w:val="28"/>
          <w:lang w:val="uk-UA"/>
        </w:rPr>
        <w:t xml:space="preserve">. </w:t>
      </w:r>
    </w:p>
    <w:p w:rsidR="00E35EA5" w:rsidRPr="007C32F6" w:rsidRDefault="00E35EA5" w:rsidP="00DB5923">
      <w:pPr>
        <w:ind w:firstLine="708"/>
        <w:jc w:val="both"/>
        <w:rPr>
          <w:sz w:val="28"/>
          <w:szCs w:val="28"/>
          <w:lang w:val="uk-UA"/>
        </w:rPr>
      </w:pPr>
      <w:r>
        <w:rPr>
          <w:sz w:val="28"/>
          <w:szCs w:val="28"/>
          <w:lang w:val="uk-UA"/>
        </w:rPr>
        <w:t>На підтримку мешканців міста, я</w:t>
      </w:r>
      <w:r w:rsidR="00DB5923">
        <w:rPr>
          <w:sz w:val="28"/>
          <w:szCs w:val="28"/>
          <w:lang w:val="uk-UA"/>
        </w:rPr>
        <w:t xml:space="preserve">ких залучено до проведення АТО, </w:t>
      </w:r>
      <w:r w:rsidR="00A92DE3">
        <w:rPr>
          <w:sz w:val="28"/>
          <w:szCs w:val="28"/>
          <w:lang w:val="uk-UA"/>
        </w:rPr>
        <w:t xml:space="preserve">ОСС, </w:t>
      </w:r>
      <w:r w:rsidRPr="00DD7F7F">
        <w:rPr>
          <w:sz w:val="28"/>
          <w:szCs w:val="28"/>
          <w:lang w:val="uk-UA"/>
        </w:rPr>
        <w:t xml:space="preserve">протягом </w:t>
      </w:r>
      <w:r w:rsidR="000F1E16">
        <w:rPr>
          <w:sz w:val="28"/>
          <w:szCs w:val="28"/>
          <w:lang w:val="uk-UA"/>
        </w:rPr>
        <w:t>2018</w:t>
      </w:r>
      <w:r w:rsidRPr="00DD7F7F">
        <w:rPr>
          <w:sz w:val="28"/>
          <w:szCs w:val="28"/>
          <w:lang w:val="uk-UA"/>
        </w:rPr>
        <w:t xml:space="preserve"> року з міського бюджету витрачено </w:t>
      </w:r>
      <w:r w:rsidR="000F1E16">
        <w:rPr>
          <w:sz w:val="28"/>
          <w:szCs w:val="28"/>
          <w:lang w:val="uk-UA"/>
        </w:rPr>
        <w:t>60</w:t>
      </w:r>
      <w:r>
        <w:rPr>
          <w:sz w:val="28"/>
          <w:szCs w:val="28"/>
          <w:lang w:val="uk-UA"/>
        </w:rPr>
        <w:t>000,00</w:t>
      </w:r>
      <w:r w:rsidRPr="00DD7F7F">
        <w:rPr>
          <w:sz w:val="28"/>
          <w:szCs w:val="28"/>
          <w:lang w:val="uk-UA"/>
        </w:rPr>
        <w:t xml:space="preserve"> грн.</w:t>
      </w:r>
    </w:p>
    <w:p w:rsidR="00E35EA5" w:rsidRPr="007C32F6" w:rsidRDefault="00E35EA5" w:rsidP="00E35EA5">
      <w:pPr>
        <w:jc w:val="both"/>
        <w:rPr>
          <w:sz w:val="28"/>
          <w:szCs w:val="28"/>
          <w:lang w:val="uk-UA"/>
        </w:rPr>
      </w:pPr>
    </w:p>
    <w:p w:rsidR="00E35EA5" w:rsidRPr="007C32F6" w:rsidRDefault="00E35EA5" w:rsidP="00E35EA5">
      <w:pPr>
        <w:jc w:val="center"/>
        <w:rPr>
          <w:b/>
          <w:sz w:val="28"/>
          <w:szCs w:val="28"/>
          <w:lang w:val="uk-UA" w:eastAsia="uk-UA"/>
        </w:rPr>
      </w:pPr>
      <w:r w:rsidRPr="007C32F6">
        <w:rPr>
          <w:b/>
          <w:sz w:val="28"/>
          <w:szCs w:val="28"/>
          <w:lang w:val="uk-UA"/>
        </w:rPr>
        <w:t>3. Визначення мети програми</w:t>
      </w:r>
    </w:p>
    <w:p w:rsidR="00E35EA5" w:rsidRPr="007C32F6" w:rsidRDefault="00E35EA5" w:rsidP="00E35EA5">
      <w:pPr>
        <w:jc w:val="center"/>
        <w:rPr>
          <w:b/>
          <w:sz w:val="28"/>
          <w:szCs w:val="28"/>
          <w:lang w:val="uk-UA" w:eastAsia="uk-UA"/>
        </w:rPr>
      </w:pPr>
    </w:p>
    <w:p w:rsidR="00E35EA5" w:rsidRDefault="00E35EA5" w:rsidP="00E35EA5">
      <w:pPr>
        <w:jc w:val="both"/>
        <w:rPr>
          <w:sz w:val="28"/>
          <w:szCs w:val="28"/>
          <w:lang w:val="uk-UA"/>
        </w:rPr>
      </w:pPr>
      <w:r w:rsidRPr="007C32F6">
        <w:rPr>
          <w:b/>
          <w:sz w:val="28"/>
          <w:szCs w:val="28"/>
          <w:lang w:val="uk-UA" w:eastAsia="uk-UA"/>
        </w:rPr>
        <w:tab/>
      </w:r>
      <w:r w:rsidRPr="00C06D97">
        <w:rPr>
          <w:sz w:val="28"/>
          <w:szCs w:val="28"/>
          <w:lang w:val="uk-UA"/>
        </w:rPr>
        <w:t xml:space="preserve">Метою Програми є </w:t>
      </w:r>
      <w:r>
        <w:rPr>
          <w:sz w:val="28"/>
          <w:szCs w:val="28"/>
          <w:lang w:val="uk-UA"/>
        </w:rPr>
        <w:t xml:space="preserve">забезпечення </w:t>
      </w:r>
      <w:r w:rsidRPr="00E82408">
        <w:rPr>
          <w:sz w:val="28"/>
          <w:szCs w:val="28"/>
          <w:lang w:val="uk-UA"/>
        </w:rPr>
        <w:t>реалізації</w:t>
      </w:r>
      <w:r>
        <w:rPr>
          <w:sz w:val="28"/>
          <w:szCs w:val="28"/>
          <w:lang w:val="uk-UA"/>
        </w:rPr>
        <w:t xml:space="preserve"> на території </w:t>
      </w:r>
      <w:r w:rsidR="00DB5923">
        <w:rPr>
          <w:sz w:val="28"/>
          <w:szCs w:val="28"/>
          <w:lang w:val="uk-UA"/>
        </w:rPr>
        <w:t>Новгород-Сіверської міської ради</w:t>
      </w:r>
      <w:r w:rsidRPr="00E82408">
        <w:rPr>
          <w:sz w:val="28"/>
          <w:szCs w:val="28"/>
          <w:lang w:val="uk-UA"/>
        </w:rPr>
        <w:t xml:space="preserve"> Законів України </w:t>
      </w:r>
      <w:r>
        <w:rPr>
          <w:sz w:val="28"/>
          <w:szCs w:val="28"/>
          <w:lang w:val="uk-UA"/>
        </w:rPr>
        <w:t>"</w:t>
      </w:r>
      <w:r w:rsidRPr="00E82408">
        <w:rPr>
          <w:sz w:val="28"/>
          <w:szCs w:val="28"/>
          <w:lang w:val="uk-UA"/>
        </w:rPr>
        <w:t>Про статус ветеранів війни, гарантії їх соціального захисту</w:t>
      </w:r>
      <w:r>
        <w:rPr>
          <w:sz w:val="28"/>
          <w:szCs w:val="28"/>
          <w:lang w:val="uk-UA"/>
        </w:rPr>
        <w:t>"</w:t>
      </w:r>
      <w:r w:rsidRPr="00E82408">
        <w:rPr>
          <w:sz w:val="28"/>
          <w:szCs w:val="28"/>
          <w:lang w:val="uk-UA"/>
        </w:rPr>
        <w:t xml:space="preserve">, </w:t>
      </w:r>
      <w:r>
        <w:rPr>
          <w:sz w:val="28"/>
          <w:szCs w:val="28"/>
          <w:lang w:val="uk-UA"/>
        </w:rPr>
        <w:t>"</w:t>
      </w:r>
      <w:r w:rsidRPr="00E82408">
        <w:rPr>
          <w:sz w:val="28"/>
          <w:szCs w:val="28"/>
          <w:lang w:val="uk-UA"/>
        </w:rPr>
        <w:t>Про соціальний  і правовий захист військовослужбовців та членів їх сімей</w:t>
      </w:r>
      <w:r>
        <w:rPr>
          <w:sz w:val="28"/>
          <w:szCs w:val="28"/>
          <w:lang w:val="uk-UA"/>
        </w:rPr>
        <w:t>"</w:t>
      </w:r>
      <w:r w:rsidRPr="00E82408">
        <w:rPr>
          <w:sz w:val="28"/>
          <w:szCs w:val="28"/>
          <w:lang w:val="uk-UA"/>
        </w:rPr>
        <w:t xml:space="preserve">, </w:t>
      </w:r>
      <w:r>
        <w:rPr>
          <w:sz w:val="28"/>
          <w:szCs w:val="28"/>
          <w:lang w:val="uk-UA"/>
        </w:rPr>
        <w:t>рішень центральних органів влади</w:t>
      </w:r>
      <w:r w:rsidRPr="00E82408">
        <w:rPr>
          <w:sz w:val="28"/>
          <w:szCs w:val="28"/>
          <w:lang w:val="uk-UA"/>
        </w:rPr>
        <w:t xml:space="preserve"> щодо соціального захисту військовослужбовців і поранених учасників АТО, </w:t>
      </w:r>
      <w:r w:rsidR="00DB5923">
        <w:rPr>
          <w:sz w:val="28"/>
          <w:szCs w:val="28"/>
          <w:lang w:val="uk-UA"/>
        </w:rPr>
        <w:t xml:space="preserve">ООС, </w:t>
      </w:r>
      <w:r w:rsidRPr="00E82408">
        <w:rPr>
          <w:sz w:val="28"/>
          <w:szCs w:val="28"/>
          <w:lang w:val="uk-UA"/>
        </w:rPr>
        <w:t xml:space="preserve">соціального захисту </w:t>
      </w:r>
      <w:r>
        <w:rPr>
          <w:sz w:val="28"/>
          <w:szCs w:val="28"/>
          <w:lang w:val="uk-UA"/>
        </w:rPr>
        <w:t xml:space="preserve">їх </w:t>
      </w:r>
      <w:r w:rsidRPr="00E82408">
        <w:rPr>
          <w:sz w:val="28"/>
          <w:szCs w:val="28"/>
          <w:lang w:val="uk-UA"/>
        </w:rPr>
        <w:t xml:space="preserve">сімей, вшанування пам'яті загиблих у ході </w:t>
      </w:r>
      <w:r>
        <w:rPr>
          <w:sz w:val="28"/>
          <w:szCs w:val="28"/>
          <w:lang w:val="uk-UA"/>
        </w:rPr>
        <w:t>проведення</w:t>
      </w:r>
      <w:r w:rsidRPr="00E82408">
        <w:rPr>
          <w:sz w:val="28"/>
          <w:szCs w:val="28"/>
          <w:lang w:val="uk-UA"/>
        </w:rPr>
        <w:t xml:space="preserve"> </w:t>
      </w:r>
      <w:r>
        <w:rPr>
          <w:sz w:val="28"/>
          <w:szCs w:val="28"/>
          <w:lang w:val="uk-UA"/>
        </w:rPr>
        <w:t xml:space="preserve">АТО, </w:t>
      </w:r>
      <w:r w:rsidRPr="00E82408">
        <w:rPr>
          <w:sz w:val="28"/>
          <w:szCs w:val="28"/>
          <w:lang w:val="uk-UA"/>
        </w:rPr>
        <w:t>здійсненн</w:t>
      </w:r>
      <w:r>
        <w:rPr>
          <w:sz w:val="28"/>
          <w:szCs w:val="28"/>
          <w:lang w:val="uk-UA"/>
        </w:rPr>
        <w:t>я</w:t>
      </w:r>
      <w:r w:rsidRPr="00E82408">
        <w:rPr>
          <w:sz w:val="28"/>
          <w:szCs w:val="28"/>
          <w:lang w:val="uk-UA"/>
        </w:rPr>
        <w:t xml:space="preserve"> на місцевому рівні комплексу заходів</w:t>
      </w:r>
      <w:r>
        <w:rPr>
          <w:sz w:val="28"/>
          <w:szCs w:val="28"/>
          <w:lang w:val="uk-UA"/>
        </w:rPr>
        <w:t>,</w:t>
      </w:r>
      <w:r w:rsidRPr="00E82408">
        <w:rPr>
          <w:sz w:val="28"/>
          <w:szCs w:val="28"/>
          <w:lang w:val="uk-UA"/>
        </w:rPr>
        <w:t xml:space="preserve"> спрямованих</w:t>
      </w:r>
      <w:r>
        <w:rPr>
          <w:sz w:val="28"/>
          <w:szCs w:val="28"/>
          <w:lang w:val="uk-UA"/>
        </w:rPr>
        <w:t xml:space="preserve"> на підвищення рівня соціальної</w:t>
      </w:r>
      <w:r w:rsidRPr="00E82408">
        <w:rPr>
          <w:sz w:val="28"/>
          <w:szCs w:val="28"/>
          <w:lang w:val="uk-UA"/>
        </w:rPr>
        <w:t xml:space="preserve"> захи</w:t>
      </w:r>
      <w:r>
        <w:rPr>
          <w:sz w:val="28"/>
          <w:szCs w:val="28"/>
          <w:lang w:val="uk-UA"/>
        </w:rPr>
        <w:t>щеності</w:t>
      </w:r>
      <w:r w:rsidRPr="00E82408">
        <w:rPr>
          <w:sz w:val="28"/>
          <w:szCs w:val="28"/>
          <w:lang w:val="uk-UA"/>
        </w:rPr>
        <w:t xml:space="preserve"> учасників </w:t>
      </w:r>
      <w:r>
        <w:rPr>
          <w:sz w:val="28"/>
          <w:szCs w:val="28"/>
          <w:lang w:val="uk-UA"/>
        </w:rPr>
        <w:t>АТО</w:t>
      </w:r>
      <w:r w:rsidRPr="00E82408">
        <w:rPr>
          <w:sz w:val="28"/>
          <w:szCs w:val="28"/>
          <w:lang w:val="uk-UA"/>
        </w:rPr>
        <w:t xml:space="preserve">, </w:t>
      </w:r>
      <w:r w:rsidR="00DB5923">
        <w:rPr>
          <w:sz w:val="28"/>
          <w:szCs w:val="28"/>
          <w:lang w:val="uk-UA"/>
        </w:rPr>
        <w:t xml:space="preserve">ООС, </w:t>
      </w:r>
      <w:r w:rsidRPr="00E82408">
        <w:rPr>
          <w:sz w:val="28"/>
          <w:szCs w:val="28"/>
          <w:lang w:val="uk-UA"/>
        </w:rPr>
        <w:t>членів їх сімей,</w:t>
      </w:r>
      <w:r>
        <w:rPr>
          <w:sz w:val="28"/>
          <w:szCs w:val="28"/>
          <w:lang w:val="uk-UA"/>
        </w:rPr>
        <w:t xml:space="preserve"> а також членів родин</w:t>
      </w:r>
      <w:r w:rsidRPr="00E82408">
        <w:rPr>
          <w:sz w:val="28"/>
          <w:szCs w:val="28"/>
          <w:lang w:val="uk-UA"/>
        </w:rPr>
        <w:t xml:space="preserve"> </w:t>
      </w:r>
      <w:r>
        <w:rPr>
          <w:sz w:val="28"/>
          <w:szCs w:val="28"/>
          <w:lang w:val="uk-UA"/>
        </w:rPr>
        <w:t>загиблих учасників</w:t>
      </w:r>
      <w:r w:rsidRPr="00E82408">
        <w:rPr>
          <w:sz w:val="28"/>
          <w:szCs w:val="28"/>
          <w:lang w:val="uk-UA"/>
        </w:rPr>
        <w:t xml:space="preserve"> АТО,</w:t>
      </w:r>
      <w:r w:rsidR="00A92DE3">
        <w:rPr>
          <w:sz w:val="28"/>
          <w:szCs w:val="28"/>
          <w:lang w:val="uk-UA"/>
        </w:rPr>
        <w:t xml:space="preserve"> ООС,</w:t>
      </w:r>
      <w:r w:rsidRPr="00E82408">
        <w:rPr>
          <w:sz w:val="28"/>
          <w:szCs w:val="28"/>
          <w:lang w:val="uk-UA"/>
        </w:rPr>
        <w:t xml:space="preserve"> підтрим</w:t>
      </w:r>
      <w:r>
        <w:rPr>
          <w:sz w:val="28"/>
          <w:szCs w:val="28"/>
          <w:lang w:val="uk-UA"/>
        </w:rPr>
        <w:t>ка</w:t>
      </w:r>
      <w:r w:rsidRPr="00E82408">
        <w:rPr>
          <w:sz w:val="28"/>
          <w:szCs w:val="28"/>
          <w:lang w:val="uk-UA"/>
        </w:rPr>
        <w:t xml:space="preserve"> їх матеріально-психологічного стану</w:t>
      </w:r>
      <w:r>
        <w:rPr>
          <w:sz w:val="28"/>
          <w:szCs w:val="28"/>
          <w:lang w:val="uk-UA"/>
        </w:rPr>
        <w:t>, с</w:t>
      </w:r>
      <w:r w:rsidRPr="00E82408">
        <w:rPr>
          <w:sz w:val="28"/>
          <w:szCs w:val="28"/>
          <w:lang w:val="uk-UA"/>
        </w:rPr>
        <w:t>прияння соціальн</w:t>
      </w:r>
      <w:r>
        <w:rPr>
          <w:sz w:val="28"/>
          <w:szCs w:val="28"/>
          <w:lang w:val="uk-UA"/>
        </w:rPr>
        <w:t>ій</w:t>
      </w:r>
      <w:r w:rsidRPr="00E82408">
        <w:rPr>
          <w:sz w:val="28"/>
          <w:szCs w:val="28"/>
          <w:lang w:val="uk-UA"/>
        </w:rPr>
        <w:t xml:space="preserve"> адаптації  демобілізованих учасників АТО, інтеграції їх у суспільне життя громади</w:t>
      </w:r>
      <w:r>
        <w:rPr>
          <w:sz w:val="28"/>
          <w:szCs w:val="28"/>
          <w:lang w:val="uk-UA"/>
        </w:rPr>
        <w:t>, с</w:t>
      </w:r>
      <w:r w:rsidRPr="00E82408">
        <w:rPr>
          <w:sz w:val="28"/>
          <w:szCs w:val="28"/>
          <w:lang w:val="uk-UA"/>
        </w:rPr>
        <w:t>творення в суспільстві атмосфери підтримки та поважного</w:t>
      </w:r>
      <w:r>
        <w:rPr>
          <w:sz w:val="28"/>
          <w:szCs w:val="28"/>
          <w:lang w:val="uk-UA"/>
        </w:rPr>
        <w:t>, шанобливого</w:t>
      </w:r>
      <w:r w:rsidRPr="00E82408">
        <w:rPr>
          <w:sz w:val="28"/>
          <w:szCs w:val="28"/>
          <w:lang w:val="uk-UA"/>
        </w:rPr>
        <w:t xml:space="preserve"> ставлення до учасників </w:t>
      </w:r>
      <w:r>
        <w:rPr>
          <w:sz w:val="28"/>
          <w:szCs w:val="28"/>
          <w:lang w:val="uk-UA"/>
        </w:rPr>
        <w:t>АТО</w:t>
      </w:r>
      <w:r w:rsidRPr="00E82408">
        <w:rPr>
          <w:sz w:val="28"/>
          <w:szCs w:val="28"/>
          <w:lang w:val="uk-UA"/>
        </w:rPr>
        <w:t xml:space="preserve">, </w:t>
      </w:r>
      <w:r w:rsidR="00F81094">
        <w:rPr>
          <w:sz w:val="28"/>
          <w:szCs w:val="28"/>
          <w:lang w:val="uk-UA"/>
        </w:rPr>
        <w:t xml:space="preserve">ООС, </w:t>
      </w:r>
      <w:r w:rsidRPr="00E82408">
        <w:rPr>
          <w:sz w:val="28"/>
          <w:szCs w:val="28"/>
          <w:lang w:val="uk-UA"/>
        </w:rPr>
        <w:t>членів їх сімей,</w:t>
      </w:r>
      <w:r>
        <w:rPr>
          <w:sz w:val="28"/>
          <w:szCs w:val="28"/>
          <w:lang w:val="uk-UA"/>
        </w:rPr>
        <w:t xml:space="preserve"> а також членів родин</w:t>
      </w:r>
      <w:r w:rsidRPr="00E82408">
        <w:rPr>
          <w:sz w:val="28"/>
          <w:szCs w:val="28"/>
          <w:lang w:val="uk-UA"/>
        </w:rPr>
        <w:t xml:space="preserve"> </w:t>
      </w:r>
      <w:r>
        <w:rPr>
          <w:sz w:val="28"/>
          <w:szCs w:val="28"/>
          <w:lang w:val="uk-UA"/>
        </w:rPr>
        <w:t>загиблих учасників</w:t>
      </w:r>
      <w:r w:rsidRPr="00E82408">
        <w:rPr>
          <w:sz w:val="28"/>
          <w:szCs w:val="28"/>
          <w:lang w:val="uk-UA"/>
        </w:rPr>
        <w:t xml:space="preserve"> АТО</w:t>
      </w:r>
      <w:r w:rsidR="00F81094">
        <w:rPr>
          <w:sz w:val="28"/>
          <w:szCs w:val="28"/>
          <w:lang w:val="uk-UA"/>
        </w:rPr>
        <w:t xml:space="preserve"> та ООС</w:t>
      </w:r>
      <w:r w:rsidRPr="00E82408">
        <w:rPr>
          <w:sz w:val="28"/>
          <w:szCs w:val="28"/>
          <w:lang w:val="uk-UA"/>
        </w:rPr>
        <w:t>.</w:t>
      </w:r>
    </w:p>
    <w:p w:rsidR="00E35EA5" w:rsidRPr="007C32F6" w:rsidRDefault="00E35EA5" w:rsidP="00E35EA5">
      <w:pPr>
        <w:jc w:val="center"/>
        <w:rPr>
          <w:b/>
          <w:sz w:val="28"/>
          <w:szCs w:val="28"/>
          <w:lang w:val="uk-UA" w:eastAsia="uk-UA"/>
        </w:rPr>
      </w:pPr>
    </w:p>
    <w:p w:rsidR="00E35EA5" w:rsidRPr="007C32F6" w:rsidRDefault="00E35EA5" w:rsidP="00E35EA5">
      <w:pPr>
        <w:tabs>
          <w:tab w:val="left" w:pos="1008"/>
        </w:tabs>
        <w:jc w:val="center"/>
        <w:rPr>
          <w:b/>
          <w:sz w:val="28"/>
          <w:szCs w:val="28"/>
          <w:lang w:val="uk-UA"/>
        </w:rPr>
      </w:pPr>
      <w:r w:rsidRPr="007C32F6">
        <w:rPr>
          <w:b/>
          <w:sz w:val="28"/>
          <w:szCs w:val="28"/>
          <w:lang w:val="uk-UA"/>
        </w:rPr>
        <w:t xml:space="preserve">4. Обґрунтування шляхів і засобів розв’язання проблеми, </w:t>
      </w:r>
    </w:p>
    <w:p w:rsidR="00E35EA5" w:rsidRPr="007C32F6" w:rsidRDefault="00E35EA5" w:rsidP="00E35EA5">
      <w:pPr>
        <w:tabs>
          <w:tab w:val="left" w:pos="1008"/>
        </w:tabs>
        <w:jc w:val="center"/>
        <w:rPr>
          <w:b/>
          <w:sz w:val="28"/>
          <w:szCs w:val="28"/>
          <w:lang w:val="uk-UA"/>
        </w:rPr>
      </w:pPr>
      <w:r w:rsidRPr="007C32F6">
        <w:rPr>
          <w:b/>
          <w:sz w:val="28"/>
          <w:szCs w:val="28"/>
          <w:lang w:val="uk-UA"/>
        </w:rPr>
        <w:t>обсягів та джерел фінансування; строки та етапи виконання програми</w:t>
      </w:r>
    </w:p>
    <w:p w:rsidR="00E35EA5" w:rsidRPr="007C32F6" w:rsidRDefault="00E35EA5" w:rsidP="00E35EA5">
      <w:pPr>
        <w:rPr>
          <w:b/>
          <w:sz w:val="28"/>
          <w:szCs w:val="28"/>
          <w:lang w:val="uk-UA" w:eastAsia="uk-UA"/>
        </w:rPr>
      </w:pPr>
    </w:p>
    <w:p w:rsidR="00E35EA5" w:rsidRPr="007C32F6" w:rsidRDefault="00E35EA5" w:rsidP="00E35EA5">
      <w:pPr>
        <w:ind w:firstLine="709"/>
        <w:jc w:val="both"/>
        <w:rPr>
          <w:sz w:val="28"/>
          <w:szCs w:val="28"/>
          <w:lang w:val="uk-UA" w:eastAsia="uk-UA"/>
        </w:rPr>
      </w:pPr>
      <w:r w:rsidRPr="007C32F6">
        <w:rPr>
          <w:sz w:val="28"/>
          <w:szCs w:val="28"/>
          <w:lang w:val="uk-UA"/>
        </w:rPr>
        <w:t xml:space="preserve">Програма </w:t>
      </w:r>
      <w:r w:rsidRPr="007C32F6">
        <w:rPr>
          <w:sz w:val="28"/>
          <w:szCs w:val="28"/>
          <w:lang w:val="uk-UA" w:eastAsia="uk-UA"/>
        </w:rPr>
        <w:t xml:space="preserve">розроблена з урахуванням </w:t>
      </w:r>
      <w:r w:rsidRPr="00E82408">
        <w:rPr>
          <w:sz w:val="28"/>
          <w:szCs w:val="28"/>
          <w:lang w:val="uk-UA"/>
        </w:rPr>
        <w:t xml:space="preserve">Законів України </w:t>
      </w:r>
      <w:r>
        <w:rPr>
          <w:sz w:val="28"/>
          <w:szCs w:val="28"/>
          <w:lang w:val="uk-UA"/>
        </w:rPr>
        <w:t>"</w:t>
      </w:r>
      <w:r w:rsidRPr="00E82408">
        <w:rPr>
          <w:sz w:val="28"/>
          <w:szCs w:val="28"/>
          <w:lang w:val="uk-UA"/>
        </w:rPr>
        <w:t>Про статус ветеранів війни, гарантії їх соціального захисту</w:t>
      </w:r>
      <w:r>
        <w:rPr>
          <w:sz w:val="28"/>
          <w:szCs w:val="28"/>
          <w:lang w:val="uk-UA"/>
        </w:rPr>
        <w:t>"</w:t>
      </w:r>
      <w:r w:rsidRPr="00E82408">
        <w:rPr>
          <w:sz w:val="28"/>
          <w:szCs w:val="28"/>
          <w:lang w:val="uk-UA"/>
        </w:rPr>
        <w:t xml:space="preserve">, </w:t>
      </w:r>
      <w:r>
        <w:rPr>
          <w:sz w:val="28"/>
          <w:szCs w:val="28"/>
          <w:lang w:val="uk-UA"/>
        </w:rPr>
        <w:t>"</w:t>
      </w:r>
      <w:r w:rsidRPr="00E82408">
        <w:rPr>
          <w:sz w:val="28"/>
          <w:szCs w:val="28"/>
          <w:lang w:val="uk-UA"/>
        </w:rPr>
        <w:t>Про соціальний  і правовий захист військовослужбовців та членів їх сімей</w:t>
      </w:r>
      <w:r>
        <w:rPr>
          <w:sz w:val="28"/>
          <w:szCs w:val="28"/>
          <w:lang w:val="uk-UA"/>
        </w:rPr>
        <w:t>"</w:t>
      </w:r>
      <w:r w:rsidRPr="00E82408">
        <w:rPr>
          <w:sz w:val="28"/>
          <w:szCs w:val="28"/>
          <w:lang w:val="uk-UA"/>
        </w:rPr>
        <w:t>,</w:t>
      </w:r>
      <w:r>
        <w:rPr>
          <w:sz w:val="28"/>
          <w:szCs w:val="28"/>
          <w:lang w:val="uk-UA"/>
        </w:rPr>
        <w:t xml:space="preserve"> </w:t>
      </w:r>
      <w:r w:rsidRPr="007572B2">
        <w:rPr>
          <w:sz w:val="28"/>
          <w:szCs w:val="28"/>
          <w:lang w:val="uk-UA"/>
        </w:rPr>
        <w:t>"Про місцеве самоврядування в Україні"</w:t>
      </w:r>
      <w:r w:rsidRPr="007C32F6">
        <w:rPr>
          <w:sz w:val="28"/>
          <w:szCs w:val="28"/>
          <w:lang w:val="uk-UA" w:eastAsia="uk-UA"/>
        </w:rPr>
        <w:t xml:space="preserve">, </w:t>
      </w:r>
      <w:r>
        <w:rPr>
          <w:sz w:val="28"/>
          <w:szCs w:val="28"/>
          <w:lang w:val="uk-UA"/>
        </w:rPr>
        <w:t>рішень центральних органів влади</w:t>
      </w:r>
      <w:r w:rsidRPr="00E82408">
        <w:rPr>
          <w:sz w:val="28"/>
          <w:szCs w:val="28"/>
          <w:lang w:val="uk-UA"/>
        </w:rPr>
        <w:t xml:space="preserve"> щодо соціального захисту військовослужбовців і поранених учасників АТО, </w:t>
      </w:r>
      <w:r w:rsidR="00F81094">
        <w:rPr>
          <w:sz w:val="28"/>
          <w:szCs w:val="28"/>
          <w:lang w:val="uk-UA"/>
        </w:rPr>
        <w:t xml:space="preserve">ООС </w:t>
      </w:r>
      <w:r w:rsidRPr="00E82408">
        <w:rPr>
          <w:sz w:val="28"/>
          <w:szCs w:val="28"/>
          <w:lang w:val="uk-UA"/>
        </w:rPr>
        <w:t xml:space="preserve">соціального захисту </w:t>
      </w:r>
      <w:r>
        <w:rPr>
          <w:sz w:val="28"/>
          <w:szCs w:val="28"/>
          <w:lang w:val="uk-UA"/>
        </w:rPr>
        <w:t xml:space="preserve">їх </w:t>
      </w:r>
      <w:r w:rsidRPr="00E82408">
        <w:rPr>
          <w:sz w:val="28"/>
          <w:szCs w:val="28"/>
          <w:lang w:val="uk-UA"/>
        </w:rPr>
        <w:t xml:space="preserve">сімей, вшанування пам'яті загиблих у ході </w:t>
      </w:r>
      <w:r>
        <w:rPr>
          <w:sz w:val="28"/>
          <w:szCs w:val="28"/>
          <w:lang w:val="uk-UA"/>
        </w:rPr>
        <w:t>проведення</w:t>
      </w:r>
      <w:r w:rsidRPr="00E82408">
        <w:rPr>
          <w:sz w:val="28"/>
          <w:szCs w:val="28"/>
          <w:lang w:val="uk-UA"/>
        </w:rPr>
        <w:t xml:space="preserve"> </w:t>
      </w:r>
      <w:r>
        <w:rPr>
          <w:sz w:val="28"/>
          <w:szCs w:val="28"/>
          <w:lang w:val="uk-UA"/>
        </w:rPr>
        <w:t>АТО,</w:t>
      </w:r>
      <w:r w:rsidRPr="009F298C">
        <w:rPr>
          <w:sz w:val="28"/>
          <w:szCs w:val="28"/>
          <w:lang w:val="uk-UA"/>
        </w:rPr>
        <w:t xml:space="preserve"> </w:t>
      </w:r>
      <w:r w:rsidR="00081014">
        <w:rPr>
          <w:sz w:val="28"/>
          <w:szCs w:val="28"/>
          <w:lang w:val="uk-UA"/>
        </w:rPr>
        <w:t xml:space="preserve">ООС, </w:t>
      </w:r>
      <w:r w:rsidRPr="007C32F6">
        <w:rPr>
          <w:sz w:val="28"/>
          <w:szCs w:val="28"/>
          <w:lang w:val="uk-UA" w:eastAsia="uk-UA"/>
        </w:rPr>
        <w:t>а також статті 91 Бюджетного кодексу України.</w:t>
      </w:r>
    </w:p>
    <w:p w:rsidR="00E35EA5" w:rsidRPr="00E82408" w:rsidRDefault="00E35EA5" w:rsidP="00E35EA5">
      <w:pPr>
        <w:rPr>
          <w:sz w:val="28"/>
          <w:szCs w:val="28"/>
          <w:lang w:val="uk-UA"/>
        </w:rPr>
      </w:pPr>
      <w:r w:rsidRPr="007C32F6">
        <w:rPr>
          <w:sz w:val="28"/>
          <w:szCs w:val="28"/>
          <w:lang w:val="uk-UA" w:eastAsia="uk-UA"/>
        </w:rPr>
        <w:lastRenderedPageBreak/>
        <w:tab/>
      </w:r>
      <w:r w:rsidRPr="00E82408">
        <w:rPr>
          <w:sz w:val="28"/>
          <w:szCs w:val="28"/>
          <w:lang w:val="uk-UA"/>
        </w:rPr>
        <w:t>Мету Програми передбачається досягти шляхом:</w:t>
      </w:r>
    </w:p>
    <w:p w:rsidR="00E35EA5" w:rsidRPr="00E82408" w:rsidRDefault="00E35EA5" w:rsidP="00E35EA5">
      <w:pPr>
        <w:numPr>
          <w:ilvl w:val="0"/>
          <w:numId w:val="1"/>
        </w:numPr>
        <w:tabs>
          <w:tab w:val="left" w:pos="993"/>
        </w:tabs>
        <w:ind w:left="0" w:firstLine="709"/>
        <w:jc w:val="both"/>
        <w:rPr>
          <w:sz w:val="28"/>
          <w:szCs w:val="28"/>
          <w:lang w:val="uk-UA"/>
        </w:rPr>
      </w:pPr>
      <w:r w:rsidRPr="00E82408">
        <w:rPr>
          <w:sz w:val="28"/>
          <w:szCs w:val="28"/>
          <w:lang w:val="uk-UA"/>
        </w:rPr>
        <w:t>надання одноразової грошової допомоги учасникам АТО</w:t>
      </w:r>
      <w:r w:rsidR="00F81094">
        <w:rPr>
          <w:sz w:val="28"/>
          <w:szCs w:val="28"/>
          <w:lang w:val="uk-UA"/>
        </w:rPr>
        <w:t>, ООС</w:t>
      </w:r>
      <w:r w:rsidRPr="00E82408">
        <w:rPr>
          <w:sz w:val="28"/>
          <w:szCs w:val="28"/>
          <w:lang w:val="uk-UA"/>
        </w:rPr>
        <w:t xml:space="preserve"> та членам їх сімей, у тому числі членам сімей </w:t>
      </w:r>
      <w:r>
        <w:rPr>
          <w:sz w:val="28"/>
          <w:szCs w:val="28"/>
          <w:lang w:val="uk-UA"/>
        </w:rPr>
        <w:t>у разі загибелі учасника</w:t>
      </w:r>
      <w:r w:rsidRPr="00E82408">
        <w:rPr>
          <w:sz w:val="28"/>
          <w:szCs w:val="28"/>
          <w:lang w:val="uk-UA"/>
        </w:rPr>
        <w:t xml:space="preserve"> АТО</w:t>
      </w:r>
      <w:r>
        <w:rPr>
          <w:sz w:val="28"/>
          <w:szCs w:val="28"/>
          <w:lang w:val="uk-UA"/>
        </w:rPr>
        <w:t xml:space="preserve">, </w:t>
      </w:r>
      <w:r w:rsidR="00F81094">
        <w:rPr>
          <w:sz w:val="28"/>
          <w:szCs w:val="28"/>
          <w:lang w:val="uk-UA"/>
        </w:rPr>
        <w:t xml:space="preserve">ООС, </w:t>
      </w:r>
      <w:r>
        <w:rPr>
          <w:sz w:val="28"/>
          <w:szCs w:val="28"/>
          <w:lang w:val="uk-UA"/>
        </w:rPr>
        <w:t xml:space="preserve">відповідно до </w:t>
      </w:r>
      <w:r w:rsidRPr="00E82408">
        <w:rPr>
          <w:sz w:val="28"/>
          <w:szCs w:val="28"/>
          <w:lang w:val="uk-UA"/>
        </w:rPr>
        <w:t>Положення про надання одноразової матеріальної допомоги учасникам антитерористичної операції</w:t>
      </w:r>
      <w:r w:rsidR="001E297D">
        <w:rPr>
          <w:sz w:val="28"/>
          <w:szCs w:val="28"/>
          <w:lang w:val="uk-UA"/>
        </w:rPr>
        <w:t>, операції Об'єднаних сил</w:t>
      </w:r>
      <w:r w:rsidRPr="00E82408">
        <w:rPr>
          <w:sz w:val="28"/>
          <w:szCs w:val="28"/>
          <w:lang w:val="uk-UA"/>
        </w:rPr>
        <w:t xml:space="preserve"> та членам сімей загиблих (померлих) під час проведення </w:t>
      </w:r>
      <w:r w:rsidR="001E297D">
        <w:rPr>
          <w:sz w:val="28"/>
          <w:szCs w:val="28"/>
          <w:lang w:val="uk-UA"/>
        </w:rPr>
        <w:t>АТО</w:t>
      </w:r>
      <w:r w:rsidR="00F81094">
        <w:rPr>
          <w:sz w:val="28"/>
          <w:szCs w:val="28"/>
          <w:lang w:val="uk-UA"/>
        </w:rPr>
        <w:t>, операції Об'єднаних сил</w:t>
      </w:r>
      <w:r w:rsidR="00081014">
        <w:rPr>
          <w:sz w:val="28"/>
          <w:szCs w:val="28"/>
          <w:lang w:val="uk-UA"/>
        </w:rPr>
        <w:t>,</w:t>
      </w:r>
      <w:r w:rsidR="00081014" w:rsidRPr="00081014">
        <w:rPr>
          <w:sz w:val="28"/>
          <w:szCs w:val="28"/>
          <w:lang w:val="uk-UA"/>
        </w:rPr>
        <w:t xml:space="preserve"> </w:t>
      </w:r>
      <w:r w:rsidR="00081014" w:rsidRPr="00507789">
        <w:rPr>
          <w:sz w:val="28"/>
          <w:szCs w:val="28"/>
          <w:lang w:val="uk-UA"/>
        </w:rPr>
        <w:t>членів</w:t>
      </w:r>
      <w:r w:rsidR="00081014" w:rsidRPr="00A663F1">
        <w:rPr>
          <w:sz w:val="28"/>
          <w:szCs w:val="28"/>
          <w:lang w:val="uk-UA"/>
        </w:rPr>
        <w:t xml:space="preserve"> </w:t>
      </w:r>
      <w:r w:rsidR="00081014" w:rsidRPr="00507789">
        <w:rPr>
          <w:sz w:val="28"/>
          <w:szCs w:val="28"/>
          <w:lang w:val="uk-UA"/>
        </w:rPr>
        <w:t>їх сімей</w:t>
      </w:r>
      <w:r w:rsidR="00081014">
        <w:rPr>
          <w:sz w:val="28"/>
          <w:szCs w:val="28"/>
          <w:lang w:val="uk-UA"/>
        </w:rPr>
        <w:t>, бійців добровольців</w:t>
      </w:r>
      <w:r w:rsidRPr="00E82408">
        <w:rPr>
          <w:sz w:val="28"/>
          <w:szCs w:val="28"/>
          <w:lang w:val="uk-UA"/>
        </w:rPr>
        <w:t xml:space="preserve"> </w:t>
      </w:r>
      <w:r>
        <w:rPr>
          <w:sz w:val="28"/>
          <w:szCs w:val="28"/>
          <w:lang w:val="uk-UA"/>
        </w:rPr>
        <w:t>(далі - Положення), що додається;</w:t>
      </w:r>
    </w:p>
    <w:p w:rsidR="00E35EA5" w:rsidRDefault="00E35EA5" w:rsidP="00E35EA5">
      <w:pPr>
        <w:numPr>
          <w:ilvl w:val="0"/>
          <w:numId w:val="1"/>
        </w:numPr>
        <w:tabs>
          <w:tab w:val="left" w:pos="993"/>
        </w:tabs>
        <w:ind w:left="0" w:firstLine="709"/>
        <w:jc w:val="both"/>
        <w:rPr>
          <w:sz w:val="28"/>
          <w:szCs w:val="28"/>
          <w:lang w:val="uk-UA"/>
        </w:rPr>
      </w:pPr>
      <w:r w:rsidRPr="00E82408">
        <w:rPr>
          <w:sz w:val="28"/>
          <w:szCs w:val="28"/>
          <w:lang w:val="uk-UA"/>
        </w:rPr>
        <w:t>надання учасникам АТО</w:t>
      </w:r>
      <w:r w:rsidR="00081014">
        <w:rPr>
          <w:sz w:val="28"/>
          <w:szCs w:val="28"/>
          <w:lang w:val="uk-UA"/>
        </w:rPr>
        <w:t>, ООС</w:t>
      </w:r>
      <w:r w:rsidRPr="00E82408">
        <w:rPr>
          <w:sz w:val="28"/>
          <w:szCs w:val="28"/>
          <w:lang w:val="uk-UA"/>
        </w:rPr>
        <w:t xml:space="preserve"> та членам їх сімей, у тому числі членам сімей </w:t>
      </w:r>
      <w:r>
        <w:rPr>
          <w:sz w:val="28"/>
          <w:szCs w:val="28"/>
          <w:lang w:val="uk-UA"/>
        </w:rPr>
        <w:t>у</w:t>
      </w:r>
      <w:r w:rsidRPr="00E82408">
        <w:rPr>
          <w:sz w:val="28"/>
          <w:szCs w:val="28"/>
          <w:lang w:val="uk-UA"/>
        </w:rPr>
        <w:t xml:space="preserve"> разі загибелі учасників АТО, </w:t>
      </w:r>
      <w:r w:rsidR="00B7516B">
        <w:rPr>
          <w:sz w:val="28"/>
          <w:szCs w:val="28"/>
          <w:lang w:val="uk-UA"/>
        </w:rPr>
        <w:t xml:space="preserve">ООС, </w:t>
      </w:r>
      <w:r w:rsidRPr="00E82408">
        <w:rPr>
          <w:sz w:val="28"/>
          <w:szCs w:val="28"/>
          <w:lang w:val="uk-UA"/>
        </w:rPr>
        <w:t xml:space="preserve">комплексних </w:t>
      </w:r>
      <w:r>
        <w:rPr>
          <w:sz w:val="28"/>
          <w:szCs w:val="28"/>
          <w:lang w:val="uk-UA"/>
        </w:rPr>
        <w:t>юридичних</w:t>
      </w:r>
      <w:r w:rsidRPr="00E82408">
        <w:rPr>
          <w:sz w:val="28"/>
          <w:szCs w:val="28"/>
          <w:lang w:val="uk-UA"/>
        </w:rPr>
        <w:t>, психологічних та соціальних послуг;</w:t>
      </w:r>
    </w:p>
    <w:p w:rsidR="00E35EA5" w:rsidRPr="00D749EC" w:rsidRDefault="00E35EA5" w:rsidP="00E35EA5">
      <w:pPr>
        <w:numPr>
          <w:ilvl w:val="0"/>
          <w:numId w:val="1"/>
        </w:numPr>
        <w:tabs>
          <w:tab w:val="left" w:pos="993"/>
        </w:tabs>
        <w:ind w:left="0" w:firstLine="709"/>
        <w:jc w:val="both"/>
        <w:rPr>
          <w:sz w:val="28"/>
          <w:szCs w:val="28"/>
          <w:lang w:val="uk-UA"/>
        </w:rPr>
      </w:pPr>
      <w:r w:rsidRPr="00D749EC">
        <w:rPr>
          <w:sz w:val="28"/>
          <w:szCs w:val="28"/>
          <w:lang w:val="uk-UA"/>
        </w:rPr>
        <w:t>організації безкоштовного харчування дітей учнів загальноосвітніх навчальних закладів, вихованців дошкільних навчальних закладів з числа дітей загиблих осіб під час проведення АТО</w:t>
      </w:r>
      <w:r w:rsidR="00B7516B">
        <w:rPr>
          <w:sz w:val="28"/>
          <w:szCs w:val="28"/>
          <w:lang w:val="uk-UA"/>
        </w:rPr>
        <w:t>, ООС</w:t>
      </w:r>
      <w:r w:rsidRPr="00D749EC">
        <w:rPr>
          <w:sz w:val="28"/>
          <w:szCs w:val="28"/>
          <w:lang w:val="uk-UA"/>
        </w:rPr>
        <w:t xml:space="preserve"> та дітей учасників АТО</w:t>
      </w:r>
      <w:r w:rsidR="00B7516B">
        <w:rPr>
          <w:sz w:val="28"/>
          <w:szCs w:val="28"/>
          <w:lang w:val="uk-UA"/>
        </w:rPr>
        <w:t>, ООС</w:t>
      </w:r>
      <w:r>
        <w:rPr>
          <w:sz w:val="28"/>
          <w:szCs w:val="28"/>
          <w:lang w:val="uk-UA"/>
        </w:rPr>
        <w:t>;</w:t>
      </w:r>
    </w:p>
    <w:p w:rsidR="00E35EA5" w:rsidRPr="00E82408" w:rsidRDefault="00E35EA5" w:rsidP="00E35EA5">
      <w:pPr>
        <w:numPr>
          <w:ilvl w:val="0"/>
          <w:numId w:val="1"/>
        </w:numPr>
        <w:tabs>
          <w:tab w:val="left" w:pos="993"/>
        </w:tabs>
        <w:ind w:left="0" w:firstLine="709"/>
        <w:jc w:val="both"/>
        <w:rPr>
          <w:sz w:val="28"/>
          <w:szCs w:val="28"/>
          <w:lang w:val="uk-UA"/>
        </w:rPr>
      </w:pPr>
      <w:r w:rsidRPr="00E82408">
        <w:rPr>
          <w:sz w:val="28"/>
          <w:szCs w:val="28"/>
          <w:lang w:val="uk-UA"/>
        </w:rPr>
        <w:t>забезпечення потреб у медичному обслуговуванні та підтримання р</w:t>
      </w:r>
      <w:r>
        <w:rPr>
          <w:sz w:val="28"/>
          <w:szCs w:val="28"/>
          <w:lang w:val="uk-UA"/>
        </w:rPr>
        <w:t>івня здоров'</w:t>
      </w:r>
      <w:r w:rsidRPr="00E82408">
        <w:rPr>
          <w:sz w:val="28"/>
          <w:szCs w:val="28"/>
          <w:lang w:val="uk-UA"/>
        </w:rPr>
        <w:t>я учасників</w:t>
      </w:r>
      <w:r>
        <w:rPr>
          <w:sz w:val="28"/>
          <w:szCs w:val="28"/>
          <w:lang w:val="uk-UA"/>
        </w:rPr>
        <w:t xml:space="preserve"> АТО, </w:t>
      </w:r>
      <w:r w:rsidR="00B7516B">
        <w:rPr>
          <w:sz w:val="28"/>
          <w:szCs w:val="28"/>
          <w:lang w:val="uk-UA"/>
        </w:rPr>
        <w:t xml:space="preserve">ОСС, </w:t>
      </w:r>
      <w:r>
        <w:rPr>
          <w:sz w:val="28"/>
          <w:szCs w:val="28"/>
          <w:lang w:val="uk-UA"/>
        </w:rPr>
        <w:t>у тому числі шляхом залуче</w:t>
      </w:r>
      <w:r w:rsidRPr="00E82408">
        <w:rPr>
          <w:sz w:val="28"/>
          <w:szCs w:val="28"/>
          <w:lang w:val="uk-UA"/>
        </w:rPr>
        <w:t>ння обласних лікувально-санаторних закладів, денних стаціонарів;</w:t>
      </w:r>
    </w:p>
    <w:p w:rsidR="00E35EA5" w:rsidRPr="00E82408" w:rsidRDefault="00E35EA5" w:rsidP="00E35EA5">
      <w:pPr>
        <w:numPr>
          <w:ilvl w:val="0"/>
          <w:numId w:val="1"/>
        </w:numPr>
        <w:tabs>
          <w:tab w:val="left" w:pos="993"/>
        </w:tabs>
        <w:ind w:left="0" w:firstLine="709"/>
        <w:jc w:val="both"/>
        <w:rPr>
          <w:sz w:val="28"/>
          <w:szCs w:val="28"/>
          <w:lang w:val="uk-UA"/>
        </w:rPr>
      </w:pPr>
      <w:r>
        <w:rPr>
          <w:sz w:val="28"/>
          <w:szCs w:val="28"/>
          <w:lang w:val="uk-UA"/>
        </w:rPr>
        <w:t>увічнення пам'</w:t>
      </w:r>
      <w:r w:rsidRPr="00E82408">
        <w:rPr>
          <w:sz w:val="28"/>
          <w:szCs w:val="28"/>
          <w:lang w:val="uk-UA"/>
        </w:rPr>
        <w:t>яті загиблих героїв (у разі виявлення).</w:t>
      </w:r>
    </w:p>
    <w:p w:rsidR="00E35EA5" w:rsidRDefault="00E35EA5" w:rsidP="00E35EA5">
      <w:pPr>
        <w:ind w:firstLine="709"/>
        <w:jc w:val="both"/>
        <w:rPr>
          <w:sz w:val="28"/>
          <w:szCs w:val="28"/>
          <w:lang w:val="uk-UA"/>
        </w:rPr>
      </w:pPr>
      <w:r w:rsidRPr="007572B2">
        <w:rPr>
          <w:sz w:val="28"/>
          <w:szCs w:val="28"/>
          <w:lang w:val="uk-UA"/>
        </w:rPr>
        <w:t>Фінансування Програми здійснюється за рахунок коштів міського бюджету. Орієнт</w:t>
      </w:r>
      <w:r>
        <w:rPr>
          <w:sz w:val="28"/>
          <w:szCs w:val="28"/>
          <w:lang w:val="uk-UA"/>
        </w:rPr>
        <w:t>овний обсяг фінансу</w:t>
      </w:r>
      <w:r w:rsidR="00B7516B">
        <w:rPr>
          <w:sz w:val="28"/>
          <w:szCs w:val="28"/>
          <w:lang w:val="uk-UA"/>
        </w:rPr>
        <w:t xml:space="preserve">вання на </w:t>
      </w:r>
      <w:r>
        <w:rPr>
          <w:sz w:val="28"/>
          <w:szCs w:val="28"/>
          <w:lang w:val="uk-UA"/>
        </w:rPr>
        <w:t>2019</w:t>
      </w:r>
      <w:r w:rsidRPr="007572B2">
        <w:rPr>
          <w:sz w:val="28"/>
          <w:szCs w:val="28"/>
          <w:lang w:val="uk-UA"/>
        </w:rPr>
        <w:t xml:space="preserve"> р</w:t>
      </w:r>
      <w:r w:rsidR="00B7516B">
        <w:rPr>
          <w:sz w:val="28"/>
          <w:szCs w:val="28"/>
          <w:lang w:val="uk-UA"/>
        </w:rPr>
        <w:t>ік</w:t>
      </w:r>
      <w:r>
        <w:rPr>
          <w:sz w:val="28"/>
          <w:szCs w:val="28"/>
          <w:lang w:val="uk-UA"/>
        </w:rPr>
        <w:t xml:space="preserve"> </w:t>
      </w:r>
      <w:r w:rsidRPr="007572B2">
        <w:rPr>
          <w:sz w:val="28"/>
          <w:szCs w:val="28"/>
          <w:lang w:val="uk-UA"/>
        </w:rPr>
        <w:t xml:space="preserve">складає </w:t>
      </w:r>
      <w:r w:rsidR="00B7516B">
        <w:rPr>
          <w:sz w:val="28"/>
          <w:szCs w:val="28"/>
          <w:lang w:val="uk-UA"/>
        </w:rPr>
        <w:t>356000</w:t>
      </w:r>
      <w:r w:rsidRPr="008C1C5B">
        <w:rPr>
          <w:sz w:val="28"/>
          <w:szCs w:val="28"/>
          <w:lang w:val="uk-UA"/>
        </w:rPr>
        <w:t>,00</w:t>
      </w:r>
      <w:r w:rsidRPr="007572B2">
        <w:rPr>
          <w:sz w:val="28"/>
          <w:szCs w:val="28"/>
          <w:lang w:val="uk-UA"/>
        </w:rPr>
        <w:t xml:space="preserve"> грн. </w:t>
      </w:r>
      <w:r w:rsidRPr="00E82408">
        <w:rPr>
          <w:sz w:val="28"/>
          <w:szCs w:val="28"/>
          <w:lang w:val="uk-UA"/>
        </w:rPr>
        <w:t xml:space="preserve">Також передбачається залучення коштів </w:t>
      </w:r>
      <w:r>
        <w:rPr>
          <w:sz w:val="28"/>
          <w:szCs w:val="28"/>
          <w:lang w:val="uk-UA"/>
        </w:rPr>
        <w:t>з</w:t>
      </w:r>
      <w:r w:rsidRPr="00E82408">
        <w:rPr>
          <w:sz w:val="28"/>
          <w:szCs w:val="28"/>
          <w:lang w:val="uk-UA"/>
        </w:rPr>
        <w:t xml:space="preserve"> інших джерел, не заборонених чинним законодавством.</w:t>
      </w:r>
      <w:r>
        <w:rPr>
          <w:sz w:val="28"/>
          <w:szCs w:val="28"/>
          <w:lang w:val="uk-UA"/>
        </w:rPr>
        <w:t xml:space="preserve"> </w:t>
      </w:r>
      <w:r w:rsidRPr="007572B2">
        <w:rPr>
          <w:sz w:val="28"/>
          <w:szCs w:val="28"/>
          <w:lang w:val="uk-UA"/>
        </w:rPr>
        <w:t>Головним</w:t>
      </w:r>
      <w:r>
        <w:rPr>
          <w:sz w:val="28"/>
          <w:szCs w:val="28"/>
          <w:lang w:val="uk-UA"/>
        </w:rPr>
        <w:t>и</w:t>
      </w:r>
      <w:r w:rsidRPr="007572B2">
        <w:rPr>
          <w:sz w:val="28"/>
          <w:szCs w:val="28"/>
          <w:lang w:val="uk-UA"/>
        </w:rPr>
        <w:t xml:space="preserve"> розпорядник</w:t>
      </w:r>
      <w:r>
        <w:rPr>
          <w:sz w:val="28"/>
          <w:szCs w:val="28"/>
          <w:lang w:val="uk-UA"/>
        </w:rPr>
        <w:t>а</w:t>
      </w:r>
      <w:r w:rsidRPr="007572B2">
        <w:rPr>
          <w:sz w:val="28"/>
          <w:szCs w:val="28"/>
          <w:lang w:val="uk-UA"/>
        </w:rPr>
        <w:t>м</w:t>
      </w:r>
      <w:r>
        <w:rPr>
          <w:sz w:val="28"/>
          <w:szCs w:val="28"/>
          <w:lang w:val="uk-UA"/>
        </w:rPr>
        <w:t>и</w:t>
      </w:r>
      <w:r w:rsidRPr="007572B2">
        <w:rPr>
          <w:sz w:val="28"/>
          <w:szCs w:val="28"/>
          <w:lang w:val="uk-UA"/>
        </w:rPr>
        <w:t xml:space="preserve"> коштів є управління соціального захисту населення, сім'ї та праці міської ради</w:t>
      </w:r>
      <w:r>
        <w:rPr>
          <w:sz w:val="28"/>
          <w:szCs w:val="28"/>
          <w:lang w:val="uk-UA"/>
        </w:rPr>
        <w:t xml:space="preserve"> і відділ освіти, молоді та спорту міської ради</w:t>
      </w:r>
      <w:r w:rsidRPr="007572B2">
        <w:rPr>
          <w:sz w:val="28"/>
          <w:szCs w:val="28"/>
          <w:lang w:val="uk-UA"/>
        </w:rPr>
        <w:t>.</w:t>
      </w:r>
    </w:p>
    <w:p w:rsidR="00E35EA5" w:rsidRPr="007572B2" w:rsidRDefault="00B7516B" w:rsidP="00E35EA5">
      <w:pPr>
        <w:ind w:firstLine="709"/>
        <w:jc w:val="both"/>
        <w:rPr>
          <w:sz w:val="28"/>
          <w:szCs w:val="28"/>
          <w:lang w:val="uk-UA"/>
        </w:rPr>
      </w:pPr>
      <w:r>
        <w:rPr>
          <w:sz w:val="28"/>
          <w:szCs w:val="28"/>
          <w:lang w:val="uk-UA"/>
        </w:rPr>
        <w:t xml:space="preserve">Строк виконання Програми - </w:t>
      </w:r>
      <w:r w:rsidR="00E35EA5">
        <w:rPr>
          <w:sz w:val="28"/>
          <w:szCs w:val="28"/>
          <w:lang w:val="uk-UA"/>
        </w:rPr>
        <w:t xml:space="preserve">2019 </w:t>
      </w:r>
      <w:r w:rsidR="00E35EA5" w:rsidRPr="007572B2">
        <w:rPr>
          <w:sz w:val="28"/>
          <w:szCs w:val="28"/>
          <w:lang w:val="uk-UA"/>
        </w:rPr>
        <w:t>р</w:t>
      </w:r>
      <w:r>
        <w:rPr>
          <w:sz w:val="28"/>
          <w:szCs w:val="28"/>
          <w:lang w:val="uk-UA"/>
        </w:rPr>
        <w:t>ік</w:t>
      </w:r>
      <w:r w:rsidR="00E35EA5" w:rsidRPr="007572B2">
        <w:rPr>
          <w:sz w:val="28"/>
          <w:szCs w:val="28"/>
          <w:lang w:val="uk-UA"/>
        </w:rPr>
        <w:t>.</w:t>
      </w:r>
    </w:p>
    <w:p w:rsidR="00E35EA5" w:rsidRPr="007572B2" w:rsidRDefault="00E35EA5" w:rsidP="00E35EA5">
      <w:pPr>
        <w:jc w:val="center"/>
        <w:rPr>
          <w:b/>
          <w:sz w:val="28"/>
          <w:szCs w:val="28"/>
          <w:lang w:val="uk-UA"/>
        </w:rPr>
      </w:pPr>
      <w:r w:rsidRPr="007572B2">
        <w:rPr>
          <w:b/>
          <w:sz w:val="28"/>
          <w:szCs w:val="28"/>
          <w:lang w:val="uk-UA"/>
        </w:rPr>
        <w:t>Ресурсне забезпечення Програми</w:t>
      </w:r>
    </w:p>
    <w:p w:rsidR="00E35EA5" w:rsidRPr="007572B2" w:rsidRDefault="00E35EA5" w:rsidP="00B7516B">
      <w:pPr>
        <w:ind w:left="6372" w:firstLine="708"/>
        <w:jc w:val="center"/>
        <w:rPr>
          <w:lang w:val="uk-UA"/>
        </w:rPr>
      </w:pPr>
      <w:r w:rsidRPr="007572B2">
        <w:rPr>
          <w:lang w:val="uk-UA"/>
        </w:rPr>
        <w:t>тис. грн.</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90"/>
        <w:gridCol w:w="3828"/>
      </w:tblGrid>
      <w:tr w:rsidR="00B7516B" w:rsidRPr="00167070" w:rsidTr="00443022">
        <w:trPr>
          <w:trHeight w:val="589"/>
        </w:trPr>
        <w:tc>
          <w:tcPr>
            <w:tcW w:w="4990" w:type="dxa"/>
          </w:tcPr>
          <w:p w:rsidR="00B7516B" w:rsidRPr="00167070" w:rsidRDefault="00B7516B" w:rsidP="00E35EA5">
            <w:pPr>
              <w:jc w:val="center"/>
              <w:rPr>
                <w:b/>
                <w:lang w:val="uk-UA"/>
              </w:rPr>
            </w:pPr>
            <w:r w:rsidRPr="00167070">
              <w:rPr>
                <w:b/>
                <w:lang w:val="uk-UA"/>
              </w:rPr>
              <w:t>Обсяг коштів, які пропонується залучити на виконання програми</w:t>
            </w:r>
          </w:p>
        </w:tc>
        <w:tc>
          <w:tcPr>
            <w:tcW w:w="3828" w:type="dxa"/>
          </w:tcPr>
          <w:p w:rsidR="00B7516B" w:rsidRPr="00167070" w:rsidRDefault="00B7516B" w:rsidP="00E35EA5">
            <w:pPr>
              <w:jc w:val="center"/>
              <w:rPr>
                <w:b/>
                <w:lang w:val="uk-UA"/>
              </w:rPr>
            </w:pPr>
            <w:r w:rsidRPr="00167070">
              <w:rPr>
                <w:b/>
                <w:lang w:val="uk-UA"/>
              </w:rPr>
              <w:t>Усього витрат на виконання програми</w:t>
            </w:r>
          </w:p>
        </w:tc>
      </w:tr>
      <w:tr w:rsidR="00B7516B" w:rsidRPr="00167070" w:rsidTr="00B7516B">
        <w:tc>
          <w:tcPr>
            <w:tcW w:w="4990" w:type="dxa"/>
            <w:vAlign w:val="center"/>
          </w:tcPr>
          <w:p w:rsidR="00B7516B" w:rsidRPr="00167070" w:rsidRDefault="00B7516B" w:rsidP="00E35EA5">
            <w:pPr>
              <w:ind w:right="-108"/>
              <w:rPr>
                <w:b/>
                <w:lang w:val="uk-UA"/>
              </w:rPr>
            </w:pPr>
            <w:r w:rsidRPr="00167070">
              <w:rPr>
                <w:b/>
                <w:lang w:val="uk-UA"/>
              </w:rPr>
              <w:t>Обсяг ресурсів, в т.ч. кредиторська заборгованість усього, у тому числі:</w:t>
            </w:r>
          </w:p>
        </w:tc>
        <w:tc>
          <w:tcPr>
            <w:tcW w:w="3828" w:type="dxa"/>
            <w:vAlign w:val="center"/>
          </w:tcPr>
          <w:p w:rsidR="00B7516B" w:rsidRPr="00167070" w:rsidRDefault="00B7516B" w:rsidP="00E35EA5">
            <w:pPr>
              <w:jc w:val="center"/>
              <w:rPr>
                <w:b/>
                <w:lang w:val="uk-UA"/>
              </w:rPr>
            </w:pPr>
            <w:r>
              <w:rPr>
                <w:b/>
                <w:lang w:val="uk-UA"/>
              </w:rPr>
              <w:t>356</w:t>
            </w:r>
          </w:p>
        </w:tc>
      </w:tr>
      <w:tr w:rsidR="00B7516B" w:rsidRPr="00167070" w:rsidTr="00B7516B">
        <w:trPr>
          <w:trHeight w:val="70"/>
        </w:trPr>
        <w:tc>
          <w:tcPr>
            <w:tcW w:w="4990" w:type="dxa"/>
            <w:vAlign w:val="center"/>
          </w:tcPr>
          <w:p w:rsidR="00B7516B" w:rsidRPr="00167070" w:rsidRDefault="00B7516B" w:rsidP="00E35EA5">
            <w:pPr>
              <w:rPr>
                <w:b/>
                <w:lang w:val="uk-UA"/>
              </w:rPr>
            </w:pPr>
            <w:r w:rsidRPr="00167070">
              <w:rPr>
                <w:b/>
                <w:lang w:val="uk-UA"/>
              </w:rPr>
              <w:t>державний бюджет</w:t>
            </w:r>
          </w:p>
        </w:tc>
        <w:tc>
          <w:tcPr>
            <w:tcW w:w="3828" w:type="dxa"/>
            <w:vAlign w:val="center"/>
          </w:tcPr>
          <w:p w:rsidR="00B7516B" w:rsidRPr="00167070" w:rsidRDefault="00B7516B" w:rsidP="00E35EA5">
            <w:pPr>
              <w:jc w:val="center"/>
              <w:rPr>
                <w:b/>
                <w:lang w:val="uk-UA"/>
              </w:rPr>
            </w:pPr>
            <w:r w:rsidRPr="00167070">
              <w:rPr>
                <w:b/>
                <w:lang w:val="uk-UA"/>
              </w:rPr>
              <w:t>-</w:t>
            </w:r>
          </w:p>
        </w:tc>
      </w:tr>
      <w:tr w:rsidR="00B7516B" w:rsidRPr="00167070" w:rsidTr="00B7516B">
        <w:tc>
          <w:tcPr>
            <w:tcW w:w="4990" w:type="dxa"/>
            <w:vAlign w:val="center"/>
          </w:tcPr>
          <w:p w:rsidR="00B7516B" w:rsidRPr="00167070" w:rsidRDefault="00B7516B" w:rsidP="00E35EA5">
            <w:pPr>
              <w:rPr>
                <w:b/>
                <w:lang w:val="uk-UA"/>
              </w:rPr>
            </w:pPr>
            <w:r w:rsidRPr="00167070">
              <w:rPr>
                <w:b/>
                <w:lang w:val="uk-UA"/>
              </w:rPr>
              <w:t>обласний бюджет</w:t>
            </w:r>
          </w:p>
        </w:tc>
        <w:tc>
          <w:tcPr>
            <w:tcW w:w="3828" w:type="dxa"/>
            <w:vAlign w:val="center"/>
          </w:tcPr>
          <w:p w:rsidR="00B7516B" w:rsidRPr="00167070" w:rsidRDefault="00B7516B" w:rsidP="00E35EA5">
            <w:pPr>
              <w:jc w:val="center"/>
              <w:rPr>
                <w:b/>
                <w:lang w:val="uk-UA"/>
              </w:rPr>
            </w:pPr>
            <w:r w:rsidRPr="00167070">
              <w:rPr>
                <w:b/>
                <w:lang w:val="uk-UA"/>
              </w:rPr>
              <w:t>-</w:t>
            </w:r>
          </w:p>
        </w:tc>
      </w:tr>
      <w:tr w:rsidR="00B7516B" w:rsidRPr="00167070" w:rsidTr="00B7516B">
        <w:tc>
          <w:tcPr>
            <w:tcW w:w="4990" w:type="dxa"/>
            <w:vAlign w:val="center"/>
          </w:tcPr>
          <w:p w:rsidR="00B7516B" w:rsidRPr="00167070" w:rsidRDefault="00B7516B" w:rsidP="00E35EA5">
            <w:pPr>
              <w:rPr>
                <w:b/>
                <w:lang w:val="uk-UA"/>
              </w:rPr>
            </w:pPr>
            <w:r w:rsidRPr="00167070">
              <w:rPr>
                <w:b/>
                <w:lang w:val="uk-UA"/>
              </w:rPr>
              <w:t>міський бюджет</w:t>
            </w:r>
          </w:p>
        </w:tc>
        <w:tc>
          <w:tcPr>
            <w:tcW w:w="3828" w:type="dxa"/>
            <w:vAlign w:val="center"/>
          </w:tcPr>
          <w:p w:rsidR="00B7516B" w:rsidRPr="00167070" w:rsidRDefault="00B7516B" w:rsidP="00E35EA5">
            <w:pPr>
              <w:jc w:val="center"/>
              <w:rPr>
                <w:b/>
                <w:lang w:val="uk-UA"/>
              </w:rPr>
            </w:pPr>
            <w:r>
              <w:rPr>
                <w:b/>
                <w:lang w:val="uk-UA"/>
              </w:rPr>
              <w:t>356</w:t>
            </w:r>
          </w:p>
        </w:tc>
      </w:tr>
      <w:tr w:rsidR="00B7516B" w:rsidRPr="00167070" w:rsidTr="00B7516B">
        <w:tc>
          <w:tcPr>
            <w:tcW w:w="4990" w:type="dxa"/>
            <w:vAlign w:val="center"/>
          </w:tcPr>
          <w:p w:rsidR="00B7516B" w:rsidRPr="00167070" w:rsidRDefault="00B7516B" w:rsidP="00E35EA5">
            <w:pPr>
              <w:rPr>
                <w:b/>
                <w:lang w:val="uk-UA"/>
              </w:rPr>
            </w:pPr>
            <w:r w:rsidRPr="00167070">
              <w:rPr>
                <w:b/>
                <w:lang w:val="uk-UA"/>
              </w:rPr>
              <w:t>кошти не бюджетних джерел</w:t>
            </w:r>
          </w:p>
        </w:tc>
        <w:tc>
          <w:tcPr>
            <w:tcW w:w="3828" w:type="dxa"/>
            <w:vAlign w:val="center"/>
          </w:tcPr>
          <w:p w:rsidR="00B7516B" w:rsidRPr="00167070" w:rsidRDefault="00B7516B" w:rsidP="00E35EA5">
            <w:pPr>
              <w:jc w:val="center"/>
              <w:rPr>
                <w:b/>
                <w:lang w:val="uk-UA"/>
              </w:rPr>
            </w:pPr>
            <w:r w:rsidRPr="00167070">
              <w:rPr>
                <w:b/>
                <w:lang w:val="uk-UA"/>
              </w:rPr>
              <w:t>-</w:t>
            </w:r>
          </w:p>
        </w:tc>
      </w:tr>
    </w:tbl>
    <w:p w:rsidR="00E35EA5" w:rsidRPr="007C32F6" w:rsidRDefault="00E35EA5" w:rsidP="00E35EA5">
      <w:pPr>
        <w:rPr>
          <w:sz w:val="28"/>
          <w:szCs w:val="28"/>
          <w:lang w:val="uk-UA"/>
        </w:rPr>
      </w:pPr>
    </w:p>
    <w:p w:rsidR="00E35EA5" w:rsidRPr="007C32F6" w:rsidRDefault="00E35EA5" w:rsidP="00E35EA5">
      <w:pPr>
        <w:jc w:val="center"/>
        <w:rPr>
          <w:b/>
          <w:sz w:val="28"/>
          <w:szCs w:val="28"/>
          <w:lang w:val="uk-UA" w:eastAsia="uk-UA"/>
        </w:rPr>
      </w:pPr>
      <w:r w:rsidRPr="007C32F6">
        <w:rPr>
          <w:b/>
          <w:sz w:val="28"/>
          <w:szCs w:val="28"/>
          <w:lang w:val="uk-UA"/>
        </w:rPr>
        <w:t>5. Перелік завдань програми та результативні показники</w:t>
      </w:r>
    </w:p>
    <w:p w:rsidR="00181B84" w:rsidRDefault="003073C2" w:rsidP="00F37D07">
      <w:pPr>
        <w:jc w:val="both"/>
        <w:rPr>
          <w:sz w:val="28"/>
          <w:szCs w:val="28"/>
          <w:lang w:val="uk-UA"/>
        </w:rPr>
      </w:pPr>
      <w:r>
        <w:rPr>
          <w:sz w:val="28"/>
          <w:szCs w:val="28"/>
          <w:lang w:val="uk-UA"/>
        </w:rPr>
        <w:tab/>
      </w:r>
    </w:p>
    <w:p w:rsidR="00F37D07" w:rsidRDefault="00181B84" w:rsidP="00F37D07">
      <w:pPr>
        <w:jc w:val="both"/>
        <w:rPr>
          <w:sz w:val="28"/>
          <w:szCs w:val="28"/>
          <w:lang w:val="uk-UA"/>
        </w:rPr>
      </w:pPr>
      <w:r>
        <w:rPr>
          <w:sz w:val="28"/>
          <w:szCs w:val="28"/>
          <w:lang w:val="uk-UA"/>
        </w:rPr>
        <w:tab/>
      </w:r>
      <w:r w:rsidR="003073C2">
        <w:rPr>
          <w:sz w:val="28"/>
          <w:szCs w:val="28"/>
          <w:lang w:val="uk-UA"/>
        </w:rPr>
        <w:t>Вик</w:t>
      </w:r>
      <w:r w:rsidR="00E35EA5" w:rsidRPr="00C06D97">
        <w:rPr>
          <w:sz w:val="28"/>
          <w:szCs w:val="28"/>
          <w:lang w:val="uk-UA"/>
        </w:rPr>
        <w:t>онання</w:t>
      </w:r>
      <w:r w:rsidR="00E35EA5">
        <w:rPr>
          <w:sz w:val="28"/>
          <w:szCs w:val="28"/>
          <w:lang w:val="uk-UA"/>
        </w:rPr>
        <w:t xml:space="preserve"> пунктів 1, 2, 3, 4 розділу 6 </w:t>
      </w:r>
      <w:r w:rsidR="00E35EA5" w:rsidRPr="00C06D97">
        <w:rPr>
          <w:sz w:val="28"/>
          <w:szCs w:val="28"/>
          <w:lang w:val="uk-UA"/>
        </w:rPr>
        <w:t xml:space="preserve">Програми забезпечить </w:t>
      </w:r>
      <w:r w:rsidR="00E35EA5" w:rsidRPr="00E82408">
        <w:rPr>
          <w:sz w:val="28"/>
          <w:szCs w:val="28"/>
          <w:lang w:val="uk-UA"/>
        </w:rPr>
        <w:t>надання одноразової грошової допомоги учасникам АТО</w:t>
      </w:r>
      <w:r w:rsidR="00B7516B">
        <w:rPr>
          <w:sz w:val="28"/>
          <w:szCs w:val="28"/>
          <w:lang w:val="uk-UA"/>
        </w:rPr>
        <w:t>, ООС</w:t>
      </w:r>
      <w:r w:rsidR="00E35EA5" w:rsidRPr="00E82408">
        <w:rPr>
          <w:sz w:val="28"/>
          <w:szCs w:val="28"/>
          <w:lang w:val="uk-UA"/>
        </w:rPr>
        <w:t xml:space="preserve"> та членам їх сімей, у тому числі членам сімей </w:t>
      </w:r>
      <w:r w:rsidR="00E35EA5">
        <w:rPr>
          <w:sz w:val="28"/>
          <w:szCs w:val="28"/>
          <w:lang w:val="uk-UA"/>
        </w:rPr>
        <w:t>у разі загибелі учасника</w:t>
      </w:r>
      <w:r w:rsidR="00E35EA5" w:rsidRPr="00E82408">
        <w:rPr>
          <w:sz w:val="28"/>
          <w:szCs w:val="28"/>
          <w:lang w:val="uk-UA"/>
        </w:rPr>
        <w:t xml:space="preserve"> АТО</w:t>
      </w:r>
      <w:r w:rsidR="00E35EA5">
        <w:rPr>
          <w:sz w:val="28"/>
          <w:szCs w:val="28"/>
          <w:lang w:val="uk-UA"/>
        </w:rPr>
        <w:t xml:space="preserve">, </w:t>
      </w:r>
      <w:r w:rsidR="00B7516B">
        <w:rPr>
          <w:sz w:val="28"/>
          <w:szCs w:val="28"/>
          <w:lang w:val="uk-UA"/>
        </w:rPr>
        <w:t xml:space="preserve">ООС, </w:t>
      </w:r>
      <w:r w:rsidR="00E35EA5">
        <w:rPr>
          <w:sz w:val="28"/>
          <w:szCs w:val="28"/>
          <w:lang w:val="uk-UA"/>
        </w:rPr>
        <w:t>поліпшення їх майно</w:t>
      </w:r>
      <w:r w:rsidR="00B7516B">
        <w:rPr>
          <w:sz w:val="28"/>
          <w:szCs w:val="28"/>
          <w:lang w:val="uk-UA"/>
        </w:rPr>
        <w:t>вого стану;</w:t>
      </w:r>
      <w:r w:rsidR="00E35EA5">
        <w:rPr>
          <w:sz w:val="28"/>
          <w:szCs w:val="28"/>
          <w:lang w:val="uk-UA"/>
        </w:rPr>
        <w:t xml:space="preserve"> </w:t>
      </w:r>
      <w:r w:rsidR="00E35EA5" w:rsidRPr="00E82408">
        <w:rPr>
          <w:sz w:val="28"/>
          <w:szCs w:val="28"/>
          <w:lang w:val="uk-UA"/>
        </w:rPr>
        <w:t>надання учасникам АТО</w:t>
      </w:r>
      <w:r w:rsidR="00B7516B">
        <w:rPr>
          <w:sz w:val="28"/>
          <w:szCs w:val="28"/>
          <w:lang w:val="uk-UA"/>
        </w:rPr>
        <w:t>, ООС</w:t>
      </w:r>
      <w:r w:rsidR="00E35EA5" w:rsidRPr="00E82408">
        <w:rPr>
          <w:sz w:val="28"/>
          <w:szCs w:val="28"/>
          <w:lang w:val="uk-UA"/>
        </w:rPr>
        <w:t xml:space="preserve"> та членам їх сімей, у тому числі членам сімей </w:t>
      </w:r>
      <w:r w:rsidR="00E35EA5">
        <w:rPr>
          <w:sz w:val="28"/>
          <w:szCs w:val="28"/>
          <w:lang w:val="uk-UA"/>
        </w:rPr>
        <w:t>у</w:t>
      </w:r>
      <w:r w:rsidR="00E35EA5" w:rsidRPr="00E82408">
        <w:rPr>
          <w:sz w:val="28"/>
          <w:szCs w:val="28"/>
          <w:lang w:val="uk-UA"/>
        </w:rPr>
        <w:t xml:space="preserve"> разі загибелі</w:t>
      </w:r>
      <w:r w:rsidR="00443022">
        <w:rPr>
          <w:sz w:val="28"/>
          <w:szCs w:val="28"/>
          <w:lang w:val="uk-UA"/>
        </w:rPr>
        <w:t xml:space="preserve"> таких учасників</w:t>
      </w:r>
      <w:r w:rsidR="00B7516B">
        <w:rPr>
          <w:sz w:val="28"/>
          <w:szCs w:val="28"/>
          <w:lang w:val="uk-UA"/>
        </w:rPr>
        <w:t xml:space="preserve"> </w:t>
      </w:r>
      <w:r w:rsidR="00E35EA5" w:rsidRPr="00E82408">
        <w:rPr>
          <w:sz w:val="28"/>
          <w:szCs w:val="28"/>
          <w:lang w:val="uk-UA"/>
        </w:rPr>
        <w:t xml:space="preserve">комплексних </w:t>
      </w:r>
      <w:r w:rsidR="00E35EA5">
        <w:rPr>
          <w:sz w:val="28"/>
          <w:szCs w:val="28"/>
          <w:lang w:val="uk-UA"/>
        </w:rPr>
        <w:t>юридичних</w:t>
      </w:r>
      <w:r w:rsidR="00E35EA5" w:rsidRPr="00E82408">
        <w:rPr>
          <w:sz w:val="28"/>
          <w:szCs w:val="28"/>
          <w:lang w:val="uk-UA"/>
        </w:rPr>
        <w:t>, психологічних та соціальних послуг</w:t>
      </w:r>
      <w:r w:rsidR="00E35EA5">
        <w:rPr>
          <w:sz w:val="28"/>
          <w:szCs w:val="28"/>
          <w:lang w:val="uk-UA"/>
        </w:rPr>
        <w:t xml:space="preserve">, </w:t>
      </w:r>
      <w:r w:rsidR="00E35EA5" w:rsidRPr="00D749EC">
        <w:rPr>
          <w:sz w:val="28"/>
          <w:szCs w:val="28"/>
          <w:lang w:val="uk-UA"/>
        </w:rPr>
        <w:t>організаці</w:t>
      </w:r>
      <w:r w:rsidR="00E35EA5">
        <w:rPr>
          <w:sz w:val="28"/>
          <w:szCs w:val="28"/>
          <w:lang w:val="uk-UA"/>
        </w:rPr>
        <w:t>ю</w:t>
      </w:r>
      <w:r w:rsidR="00E35EA5" w:rsidRPr="00D749EC">
        <w:rPr>
          <w:sz w:val="28"/>
          <w:szCs w:val="28"/>
          <w:lang w:val="uk-UA"/>
        </w:rPr>
        <w:t xml:space="preserve"> безкоштовного харчування дітей учнів загальноосвітніх навчальних закладів, вихованців дошкільних навчальних закладів з числа дітей </w:t>
      </w:r>
      <w:r w:rsidR="00443022" w:rsidRPr="00D749EC">
        <w:rPr>
          <w:sz w:val="28"/>
          <w:szCs w:val="28"/>
          <w:lang w:val="uk-UA"/>
        </w:rPr>
        <w:t>учасників АТО</w:t>
      </w:r>
      <w:r w:rsidR="00443022">
        <w:rPr>
          <w:sz w:val="28"/>
          <w:szCs w:val="28"/>
          <w:lang w:val="uk-UA"/>
        </w:rPr>
        <w:t>, ООС</w:t>
      </w:r>
      <w:r w:rsidR="00443022" w:rsidRPr="00D749EC">
        <w:rPr>
          <w:sz w:val="28"/>
          <w:szCs w:val="28"/>
          <w:lang w:val="uk-UA"/>
        </w:rPr>
        <w:t xml:space="preserve"> </w:t>
      </w:r>
      <w:r w:rsidR="00443022">
        <w:rPr>
          <w:sz w:val="28"/>
          <w:szCs w:val="28"/>
          <w:lang w:val="uk-UA"/>
        </w:rPr>
        <w:t xml:space="preserve">та </w:t>
      </w:r>
      <w:r w:rsidR="00E35EA5" w:rsidRPr="00D749EC">
        <w:rPr>
          <w:sz w:val="28"/>
          <w:szCs w:val="28"/>
          <w:lang w:val="uk-UA"/>
        </w:rPr>
        <w:t xml:space="preserve">загиблих під час </w:t>
      </w:r>
    </w:p>
    <w:p w:rsidR="00E35EA5" w:rsidRPr="00167070" w:rsidRDefault="00F37D07" w:rsidP="00F37D07">
      <w:pPr>
        <w:rPr>
          <w:b/>
          <w:sz w:val="28"/>
          <w:szCs w:val="28"/>
          <w:lang w:val="uk-UA"/>
        </w:rPr>
        <w:sectPr w:rsidR="00E35EA5" w:rsidRPr="00167070" w:rsidSect="00E35EA5">
          <w:pgSz w:w="11906" w:h="16838"/>
          <w:pgMar w:top="1134" w:right="567" w:bottom="1134" w:left="1701" w:header="720" w:footer="720" w:gutter="0"/>
          <w:cols w:space="708"/>
          <w:docGrid w:linePitch="360"/>
        </w:sectPr>
      </w:pPr>
      <w:r>
        <w:rPr>
          <w:sz w:val="28"/>
          <w:szCs w:val="28"/>
          <w:lang w:val="uk-UA"/>
        </w:rPr>
        <w:t>проведення таких операцій.</w:t>
      </w:r>
    </w:p>
    <w:p w:rsidR="00E35EA5" w:rsidRPr="00167070" w:rsidRDefault="00E35EA5" w:rsidP="00E35EA5">
      <w:pPr>
        <w:jc w:val="center"/>
        <w:rPr>
          <w:b/>
          <w:spacing w:val="-5"/>
          <w:sz w:val="28"/>
          <w:szCs w:val="28"/>
          <w:lang w:val="uk-UA"/>
        </w:rPr>
      </w:pPr>
      <w:r w:rsidRPr="00167070">
        <w:rPr>
          <w:b/>
          <w:sz w:val="28"/>
          <w:szCs w:val="28"/>
          <w:lang w:val="uk-UA"/>
        </w:rPr>
        <w:lastRenderedPageBreak/>
        <w:t xml:space="preserve">6. Перелік </w:t>
      </w:r>
      <w:r w:rsidRPr="00167070">
        <w:rPr>
          <w:b/>
          <w:spacing w:val="-5"/>
          <w:sz w:val="28"/>
          <w:szCs w:val="28"/>
          <w:lang w:val="uk-UA"/>
        </w:rPr>
        <w:t>напрямів, завдань і заходів Програми</w:t>
      </w:r>
    </w:p>
    <w:p w:rsidR="00E35EA5" w:rsidRDefault="00E35EA5" w:rsidP="00E35EA5">
      <w:pPr>
        <w:jc w:val="center"/>
        <w:rPr>
          <w:b/>
          <w:spacing w:val="-5"/>
          <w:sz w:val="16"/>
          <w:szCs w:val="16"/>
          <w:lang w:val="uk-UA"/>
        </w:rPr>
      </w:pPr>
    </w:p>
    <w:tbl>
      <w:tblPr>
        <w:tblW w:w="1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5"/>
        <w:gridCol w:w="1560"/>
        <w:gridCol w:w="3750"/>
        <w:gridCol w:w="1276"/>
        <w:gridCol w:w="2126"/>
        <w:gridCol w:w="1785"/>
        <w:gridCol w:w="1559"/>
        <w:gridCol w:w="3261"/>
      </w:tblGrid>
      <w:tr w:rsidR="00E35EA5" w:rsidRPr="00087DAE" w:rsidTr="00655638">
        <w:trPr>
          <w:trHeight w:val="395"/>
          <w:jc w:val="center"/>
        </w:trPr>
        <w:tc>
          <w:tcPr>
            <w:tcW w:w="355" w:type="dxa"/>
          </w:tcPr>
          <w:p w:rsidR="00E35EA5" w:rsidRPr="00087DAE" w:rsidRDefault="00E35EA5" w:rsidP="00E35EA5">
            <w:pPr>
              <w:widowControl w:val="0"/>
              <w:autoSpaceDE w:val="0"/>
              <w:autoSpaceDN w:val="0"/>
              <w:adjustRightInd w:val="0"/>
              <w:ind w:left="-108" w:right="-108"/>
              <w:jc w:val="center"/>
              <w:rPr>
                <w:b/>
                <w:lang w:val="uk-UA"/>
              </w:rPr>
            </w:pPr>
            <w:r w:rsidRPr="00087DAE">
              <w:rPr>
                <w:b/>
                <w:sz w:val="22"/>
                <w:szCs w:val="22"/>
                <w:lang w:val="uk-UA"/>
              </w:rPr>
              <w:t>№ п/п</w:t>
            </w:r>
          </w:p>
          <w:p w:rsidR="00E35EA5" w:rsidRPr="00087DAE" w:rsidRDefault="00E35EA5" w:rsidP="00E35EA5">
            <w:pPr>
              <w:widowControl w:val="0"/>
              <w:autoSpaceDE w:val="0"/>
              <w:autoSpaceDN w:val="0"/>
              <w:adjustRightInd w:val="0"/>
              <w:ind w:left="-108" w:right="-108"/>
              <w:jc w:val="center"/>
              <w:rPr>
                <w:b/>
                <w:lang w:val="uk-UA"/>
              </w:rPr>
            </w:pPr>
          </w:p>
        </w:tc>
        <w:tc>
          <w:tcPr>
            <w:tcW w:w="1560" w:type="dxa"/>
          </w:tcPr>
          <w:p w:rsidR="00E35EA5" w:rsidRPr="00087DAE" w:rsidRDefault="00E35EA5" w:rsidP="00E35EA5">
            <w:pPr>
              <w:widowControl w:val="0"/>
              <w:autoSpaceDE w:val="0"/>
              <w:autoSpaceDN w:val="0"/>
              <w:adjustRightInd w:val="0"/>
              <w:jc w:val="center"/>
              <w:rPr>
                <w:b/>
                <w:lang w:val="uk-UA"/>
              </w:rPr>
            </w:pPr>
            <w:r w:rsidRPr="00087DAE">
              <w:rPr>
                <w:b/>
                <w:sz w:val="22"/>
                <w:szCs w:val="22"/>
                <w:lang w:val="uk-UA"/>
              </w:rPr>
              <w:t xml:space="preserve">Назва напряму </w:t>
            </w:r>
          </w:p>
          <w:p w:rsidR="00E35EA5" w:rsidRPr="00087DAE" w:rsidRDefault="00E35EA5" w:rsidP="00E35EA5">
            <w:pPr>
              <w:widowControl w:val="0"/>
              <w:autoSpaceDE w:val="0"/>
              <w:autoSpaceDN w:val="0"/>
              <w:adjustRightInd w:val="0"/>
              <w:jc w:val="center"/>
              <w:rPr>
                <w:b/>
                <w:lang w:val="uk-UA"/>
              </w:rPr>
            </w:pPr>
            <w:r w:rsidRPr="00087DAE">
              <w:rPr>
                <w:b/>
                <w:sz w:val="22"/>
                <w:szCs w:val="22"/>
                <w:lang w:val="uk-UA"/>
              </w:rPr>
              <w:t>(пріоритетні завдання)</w:t>
            </w:r>
          </w:p>
        </w:tc>
        <w:tc>
          <w:tcPr>
            <w:tcW w:w="3750" w:type="dxa"/>
          </w:tcPr>
          <w:p w:rsidR="00E35EA5" w:rsidRPr="00087DAE" w:rsidRDefault="00E35EA5" w:rsidP="00E35EA5">
            <w:pPr>
              <w:widowControl w:val="0"/>
              <w:autoSpaceDE w:val="0"/>
              <w:autoSpaceDN w:val="0"/>
              <w:adjustRightInd w:val="0"/>
              <w:jc w:val="center"/>
              <w:rPr>
                <w:b/>
                <w:lang w:val="uk-UA"/>
              </w:rPr>
            </w:pPr>
            <w:r w:rsidRPr="00087DAE">
              <w:rPr>
                <w:b/>
                <w:sz w:val="22"/>
                <w:szCs w:val="22"/>
                <w:lang w:val="uk-UA"/>
              </w:rPr>
              <w:t>Заходи програми</w:t>
            </w:r>
          </w:p>
        </w:tc>
        <w:tc>
          <w:tcPr>
            <w:tcW w:w="1276" w:type="dxa"/>
          </w:tcPr>
          <w:p w:rsidR="00E35EA5" w:rsidRPr="00087DAE" w:rsidRDefault="00E35EA5" w:rsidP="00E35EA5">
            <w:pPr>
              <w:widowControl w:val="0"/>
              <w:autoSpaceDE w:val="0"/>
              <w:autoSpaceDN w:val="0"/>
              <w:adjustRightInd w:val="0"/>
              <w:ind w:left="-109" w:right="-108"/>
              <w:jc w:val="center"/>
              <w:rPr>
                <w:b/>
                <w:lang w:val="uk-UA"/>
              </w:rPr>
            </w:pPr>
            <w:r w:rsidRPr="00087DAE">
              <w:rPr>
                <w:b/>
                <w:sz w:val="22"/>
                <w:szCs w:val="22"/>
                <w:lang w:val="uk-UA"/>
              </w:rPr>
              <w:t>Строк виконання</w:t>
            </w:r>
          </w:p>
        </w:tc>
        <w:tc>
          <w:tcPr>
            <w:tcW w:w="2126" w:type="dxa"/>
          </w:tcPr>
          <w:p w:rsidR="00E35EA5" w:rsidRPr="00087DAE" w:rsidRDefault="00E35EA5" w:rsidP="00E35EA5">
            <w:pPr>
              <w:widowControl w:val="0"/>
              <w:autoSpaceDE w:val="0"/>
              <w:autoSpaceDN w:val="0"/>
              <w:adjustRightInd w:val="0"/>
              <w:jc w:val="center"/>
              <w:rPr>
                <w:b/>
                <w:lang w:val="uk-UA"/>
              </w:rPr>
            </w:pPr>
            <w:r w:rsidRPr="00087DAE">
              <w:rPr>
                <w:b/>
                <w:sz w:val="22"/>
                <w:szCs w:val="22"/>
                <w:lang w:val="uk-UA"/>
              </w:rPr>
              <w:t>Виконавці</w:t>
            </w:r>
          </w:p>
        </w:tc>
        <w:tc>
          <w:tcPr>
            <w:tcW w:w="1785" w:type="dxa"/>
          </w:tcPr>
          <w:p w:rsidR="00E35EA5" w:rsidRPr="00087DAE" w:rsidRDefault="00E35EA5" w:rsidP="008328E8">
            <w:pPr>
              <w:widowControl w:val="0"/>
              <w:autoSpaceDE w:val="0"/>
              <w:autoSpaceDN w:val="0"/>
              <w:adjustRightInd w:val="0"/>
              <w:jc w:val="center"/>
              <w:rPr>
                <w:b/>
                <w:lang w:val="uk-UA"/>
              </w:rPr>
            </w:pPr>
            <w:r w:rsidRPr="00087DAE">
              <w:rPr>
                <w:b/>
                <w:sz w:val="22"/>
                <w:szCs w:val="22"/>
                <w:lang w:val="uk-UA"/>
              </w:rPr>
              <w:t>Орієн</w:t>
            </w:r>
            <w:r w:rsidR="008328E8">
              <w:rPr>
                <w:b/>
                <w:sz w:val="22"/>
                <w:szCs w:val="22"/>
                <w:lang w:val="uk-UA"/>
              </w:rPr>
              <w:t>товні обсяги фінансування, грн.</w:t>
            </w:r>
          </w:p>
        </w:tc>
        <w:tc>
          <w:tcPr>
            <w:tcW w:w="1559" w:type="dxa"/>
          </w:tcPr>
          <w:p w:rsidR="00E35EA5" w:rsidRPr="00087DAE" w:rsidRDefault="00E35EA5" w:rsidP="00CC2539">
            <w:pPr>
              <w:widowControl w:val="0"/>
              <w:autoSpaceDE w:val="0"/>
              <w:autoSpaceDN w:val="0"/>
              <w:adjustRightInd w:val="0"/>
              <w:ind w:left="-108" w:right="-108"/>
              <w:jc w:val="center"/>
              <w:rPr>
                <w:b/>
                <w:lang w:val="uk-UA"/>
              </w:rPr>
            </w:pPr>
            <w:r w:rsidRPr="00087DAE">
              <w:rPr>
                <w:b/>
                <w:sz w:val="22"/>
                <w:szCs w:val="22"/>
                <w:lang w:val="uk-UA"/>
              </w:rPr>
              <w:t>Джерела фінансування,</w:t>
            </w:r>
          </w:p>
          <w:p w:rsidR="00E35EA5" w:rsidRPr="00087DAE" w:rsidRDefault="00E35EA5" w:rsidP="00CC2539">
            <w:pPr>
              <w:widowControl w:val="0"/>
              <w:autoSpaceDE w:val="0"/>
              <w:autoSpaceDN w:val="0"/>
              <w:adjustRightInd w:val="0"/>
              <w:ind w:left="-108" w:right="-108"/>
              <w:jc w:val="center"/>
              <w:rPr>
                <w:b/>
                <w:lang w:val="uk-UA"/>
              </w:rPr>
            </w:pPr>
            <w:r w:rsidRPr="00087DAE">
              <w:rPr>
                <w:b/>
                <w:sz w:val="22"/>
                <w:szCs w:val="22"/>
                <w:lang w:val="uk-UA"/>
              </w:rPr>
              <w:t>грн.</w:t>
            </w:r>
          </w:p>
        </w:tc>
        <w:tc>
          <w:tcPr>
            <w:tcW w:w="3261" w:type="dxa"/>
          </w:tcPr>
          <w:p w:rsidR="00E35EA5" w:rsidRPr="00087DAE" w:rsidRDefault="00E35EA5" w:rsidP="00E35EA5">
            <w:pPr>
              <w:widowControl w:val="0"/>
              <w:autoSpaceDE w:val="0"/>
              <w:autoSpaceDN w:val="0"/>
              <w:adjustRightInd w:val="0"/>
              <w:jc w:val="center"/>
              <w:rPr>
                <w:b/>
                <w:lang w:val="uk-UA"/>
              </w:rPr>
            </w:pPr>
            <w:r w:rsidRPr="00087DAE">
              <w:rPr>
                <w:b/>
                <w:sz w:val="22"/>
                <w:szCs w:val="22"/>
                <w:lang w:val="uk-UA"/>
              </w:rPr>
              <w:t>Очікуваний результат</w:t>
            </w:r>
          </w:p>
        </w:tc>
      </w:tr>
      <w:tr w:rsidR="008328E8" w:rsidRPr="00087DAE" w:rsidTr="00655638">
        <w:trPr>
          <w:trHeight w:val="72"/>
          <w:jc w:val="center"/>
        </w:trPr>
        <w:tc>
          <w:tcPr>
            <w:tcW w:w="355" w:type="dxa"/>
            <w:vMerge w:val="restart"/>
          </w:tcPr>
          <w:p w:rsidR="008328E8" w:rsidRPr="00087DAE" w:rsidRDefault="008328E8" w:rsidP="00E35EA5">
            <w:pPr>
              <w:widowControl w:val="0"/>
              <w:autoSpaceDE w:val="0"/>
              <w:autoSpaceDN w:val="0"/>
              <w:adjustRightInd w:val="0"/>
              <w:ind w:left="-108" w:right="-108"/>
              <w:jc w:val="center"/>
              <w:rPr>
                <w:lang w:val="uk-UA"/>
              </w:rPr>
            </w:pPr>
            <w:r>
              <w:rPr>
                <w:sz w:val="22"/>
                <w:szCs w:val="22"/>
                <w:lang w:val="uk-UA"/>
              </w:rPr>
              <w:t>1</w:t>
            </w:r>
          </w:p>
        </w:tc>
        <w:tc>
          <w:tcPr>
            <w:tcW w:w="1560" w:type="dxa"/>
            <w:vMerge w:val="restart"/>
          </w:tcPr>
          <w:p w:rsidR="008328E8" w:rsidRPr="00087DAE" w:rsidRDefault="008328E8" w:rsidP="00E35EA5">
            <w:pPr>
              <w:widowControl w:val="0"/>
              <w:autoSpaceDE w:val="0"/>
              <w:autoSpaceDN w:val="0"/>
              <w:adjustRightInd w:val="0"/>
              <w:ind w:right="-108"/>
              <w:rPr>
                <w:lang w:val="uk-UA"/>
              </w:rPr>
            </w:pPr>
            <w:r>
              <w:rPr>
                <w:sz w:val="22"/>
                <w:szCs w:val="22"/>
                <w:lang w:val="uk-UA"/>
              </w:rPr>
              <w:t>Матеріальна підтримка учасників АТО та членів їх сімей</w:t>
            </w:r>
          </w:p>
        </w:tc>
        <w:tc>
          <w:tcPr>
            <w:tcW w:w="3750" w:type="dxa"/>
          </w:tcPr>
          <w:p w:rsidR="008328E8" w:rsidRPr="00087DAE" w:rsidRDefault="008328E8" w:rsidP="00E35EA5">
            <w:pPr>
              <w:tabs>
                <w:tab w:val="left" w:pos="3418"/>
              </w:tabs>
              <w:rPr>
                <w:lang w:val="uk-UA"/>
              </w:rPr>
            </w:pPr>
            <w:r>
              <w:rPr>
                <w:sz w:val="22"/>
                <w:szCs w:val="22"/>
                <w:lang w:val="uk-UA"/>
              </w:rPr>
              <w:t xml:space="preserve">1) </w:t>
            </w:r>
            <w:r w:rsidRPr="00087DAE">
              <w:rPr>
                <w:sz w:val="22"/>
                <w:szCs w:val="22"/>
                <w:lang w:val="uk-UA"/>
              </w:rPr>
              <w:t>Надання одноразової матеріальної допомоги сім’ям загиблих та поранених  учасників АТО</w:t>
            </w:r>
            <w:r w:rsidR="00280053">
              <w:rPr>
                <w:sz w:val="22"/>
                <w:szCs w:val="22"/>
                <w:lang w:val="uk-UA"/>
              </w:rPr>
              <w:t>, ООС</w:t>
            </w:r>
            <w:r w:rsidRPr="00087DAE">
              <w:rPr>
                <w:sz w:val="22"/>
                <w:szCs w:val="22"/>
                <w:lang w:val="uk-UA"/>
              </w:rPr>
              <w:t xml:space="preserve"> відповідно до Положення</w:t>
            </w:r>
          </w:p>
        </w:tc>
        <w:tc>
          <w:tcPr>
            <w:tcW w:w="1276" w:type="dxa"/>
          </w:tcPr>
          <w:p w:rsidR="008328E8" w:rsidRPr="00087DAE" w:rsidRDefault="008328E8" w:rsidP="00443022">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Pr>
                <w:sz w:val="22"/>
                <w:szCs w:val="22"/>
                <w:lang w:val="uk-UA"/>
              </w:rPr>
              <w:t>У</w:t>
            </w:r>
            <w:r w:rsidRPr="00087DAE">
              <w:rPr>
                <w:sz w:val="22"/>
                <w:szCs w:val="22"/>
                <w:lang w:val="uk-UA"/>
              </w:rPr>
              <w:t>правління соціального захисту населення, сім'ї та праці міської ради</w:t>
            </w:r>
          </w:p>
        </w:tc>
        <w:tc>
          <w:tcPr>
            <w:tcW w:w="1785" w:type="dxa"/>
          </w:tcPr>
          <w:p w:rsidR="008328E8" w:rsidRPr="00087DAE" w:rsidRDefault="008328E8" w:rsidP="00E35EA5">
            <w:pPr>
              <w:ind w:left="-109" w:right="-108"/>
              <w:jc w:val="center"/>
              <w:rPr>
                <w:lang w:val="uk-UA"/>
              </w:rPr>
            </w:pPr>
            <w:r>
              <w:rPr>
                <w:sz w:val="22"/>
                <w:szCs w:val="22"/>
                <w:lang w:val="uk-UA"/>
              </w:rPr>
              <w:t>*</w:t>
            </w:r>
          </w:p>
        </w:tc>
        <w:tc>
          <w:tcPr>
            <w:tcW w:w="1559" w:type="dxa"/>
          </w:tcPr>
          <w:p w:rsidR="008328E8" w:rsidRPr="00087DAE" w:rsidRDefault="008328E8" w:rsidP="00CC2539">
            <w:pPr>
              <w:widowControl w:val="0"/>
              <w:autoSpaceDE w:val="0"/>
              <w:autoSpaceDN w:val="0"/>
              <w:adjustRightInd w:val="0"/>
              <w:ind w:right="-108"/>
              <w:jc w:val="center"/>
              <w:rPr>
                <w:lang w:val="uk-UA"/>
              </w:rPr>
            </w:pPr>
            <w:r>
              <w:rPr>
                <w:sz w:val="22"/>
                <w:szCs w:val="22"/>
                <w:lang w:val="uk-UA"/>
              </w:rPr>
              <w:t>*</w:t>
            </w:r>
          </w:p>
        </w:tc>
        <w:tc>
          <w:tcPr>
            <w:tcW w:w="3261" w:type="dxa"/>
          </w:tcPr>
          <w:p w:rsidR="008328E8" w:rsidRPr="00087DAE" w:rsidRDefault="008328E8" w:rsidP="00E35EA5">
            <w:pPr>
              <w:tabs>
                <w:tab w:val="left" w:pos="3418"/>
              </w:tabs>
              <w:ind w:right="-181"/>
              <w:rPr>
                <w:lang w:val="uk-UA"/>
              </w:rPr>
            </w:pPr>
            <w:r w:rsidRPr="00087DAE">
              <w:rPr>
                <w:sz w:val="22"/>
                <w:szCs w:val="22"/>
                <w:lang w:val="uk-UA"/>
              </w:rPr>
              <w:t>Матеріальна підтримка членів сімей заги</w:t>
            </w:r>
            <w:r>
              <w:rPr>
                <w:sz w:val="22"/>
                <w:szCs w:val="22"/>
                <w:lang w:val="uk-UA"/>
              </w:rPr>
              <w:t>блих та постраждалих учасників АТО</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2) </w:t>
            </w:r>
            <w:r w:rsidRPr="00087DAE">
              <w:rPr>
                <w:sz w:val="22"/>
                <w:szCs w:val="22"/>
                <w:lang w:val="uk-UA"/>
              </w:rPr>
              <w:t>Надання одноразової матеріальної допомоги учасникам АТО</w:t>
            </w:r>
            <w:r w:rsidR="00280053">
              <w:rPr>
                <w:sz w:val="22"/>
                <w:szCs w:val="22"/>
                <w:lang w:val="uk-UA"/>
              </w:rPr>
              <w:t>, ООС</w:t>
            </w:r>
            <w:r w:rsidRPr="00087DAE">
              <w:rPr>
                <w:sz w:val="22"/>
                <w:szCs w:val="22"/>
                <w:lang w:val="uk-UA"/>
              </w:rPr>
              <w:t xml:space="preserve"> відповідно до Положення</w:t>
            </w:r>
          </w:p>
        </w:tc>
        <w:tc>
          <w:tcPr>
            <w:tcW w:w="1276" w:type="dxa"/>
          </w:tcPr>
          <w:p w:rsidR="008328E8" w:rsidRPr="00087DAE" w:rsidRDefault="008328E8" w:rsidP="00E35EA5">
            <w:pPr>
              <w:tabs>
                <w:tab w:val="left" w:pos="3418"/>
              </w:tabs>
              <w:jc w:val="center"/>
              <w:rPr>
                <w:b/>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b/>
                <w:lang w:val="uk-UA"/>
              </w:rPr>
            </w:pPr>
            <w:r>
              <w:rPr>
                <w:sz w:val="22"/>
                <w:szCs w:val="22"/>
                <w:lang w:val="uk-UA"/>
              </w:rPr>
              <w:t>У</w:t>
            </w:r>
            <w:r w:rsidRPr="00087DAE">
              <w:rPr>
                <w:sz w:val="22"/>
                <w:szCs w:val="22"/>
                <w:lang w:val="uk-UA"/>
              </w:rPr>
              <w:t>правління соціального захисту населення, сім'ї та праці міської ради</w:t>
            </w:r>
          </w:p>
        </w:tc>
        <w:tc>
          <w:tcPr>
            <w:tcW w:w="1785" w:type="dxa"/>
          </w:tcPr>
          <w:p w:rsidR="008328E8" w:rsidRPr="00087DAE" w:rsidRDefault="008328E8" w:rsidP="00E35EA5">
            <w:pPr>
              <w:tabs>
                <w:tab w:val="left" w:pos="3418"/>
              </w:tabs>
              <w:jc w:val="center"/>
              <w:rPr>
                <w:lang w:val="uk-UA"/>
              </w:rPr>
            </w:pPr>
            <w:r w:rsidRPr="00087DAE">
              <w:rPr>
                <w:sz w:val="22"/>
                <w:szCs w:val="22"/>
                <w:lang w:val="uk-UA"/>
              </w:rPr>
              <w:t>150</w:t>
            </w:r>
            <w:r>
              <w:rPr>
                <w:sz w:val="22"/>
                <w:szCs w:val="22"/>
                <w:lang w:val="uk-UA"/>
              </w:rPr>
              <w:t>00</w:t>
            </w:r>
            <w:r w:rsidRPr="00087DAE">
              <w:rPr>
                <w:sz w:val="22"/>
                <w:szCs w:val="22"/>
                <w:lang w:val="uk-UA"/>
              </w:rPr>
              <w:t>0</w:t>
            </w:r>
          </w:p>
        </w:tc>
        <w:tc>
          <w:tcPr>
            <w:tcW w:w="1559" w:type="dxa"/>
          </w:tcPr>
          <w:p w:rsidR="008328E8" w:rsidRPr="00545E9F" w:rsidRDefault="008328E8" w:rsidP="00CC2539">
            <w:pPr>
              <w:widowControl w:val="0"/>
              <w:autoSpaceDE w:val="0"/>
              <w:autoSpaceDN w:val="0"/>
              <w:adjustRightInd w:val="0"/>
              <w:ind w:right="-108"/>
              <w:jc w:val="center"/>
              <w:rPr>
                <w:lang w:val="uk-UA"/>
              </w:rPr>
            </w:pPr>
            <w:r w:rsidRPr="00545E9F">
              <w:rPr>
                <w:sz w:val="22"/>
                <w:szCs w:val="22"/>
                <w:lang w:val="uk-UA"/>
              </w:rPr>
              <w:t>Міський бюджет</w:t>
            </w:r>
          </w:p>
        </w:tc>
        <w:tc>
          <w:tcPr>
            <w:tcW w:w="3261" w:type="dxa"/>
          </w:tcPr>
          <w:p w:rsidR="008328E8" w:rsidRPr="00087DAE" w:rsidRDefault="008328E8" w:rsidP="00E35EA5">
            <w:pPr>
              <w:tabs>
                <w:tab w:val="left" w:pos="3418"/>
              </w:tabs>
              <w:rPr>
                <w:lang w:val="uk-UA"/>
              </w:rPr>
            </w:pPr>
            <w:r w:rsidRPr="00087DAE">
              <w:rPr>
                <w:sz w:val="22"/>
                <w:szCs w:val="22"/>
                <w:lang w:val="uk-UA"/>
              </w:rPr>
              <w:t>Матеріальна підтримка учасників АТО</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Default="008328E8" w:rsidP="00E35EA5">
            <w:pPr>
              <w:tabs>
                <w:tab w:val="left" w:pos="3418"/>
              </w:tabs>
              <w:rPr>
                <w:lang w:val="uk-UA"/>
              </w:rPr>
            </w:pPr>
            <w:r>
              <w:rPr>
                <w:sz w:val="22"/>
                <w:szCs w:val="22"/>
                <w:lang w:val="uk-UA"/>
              </w:rPr>
              <w:t xml:space="preserve">3) </w:t>
            </w:r>
            <w:r w:rsidRPr="00087DAE">
              <w:rPr>
                <w:sz w:val="22"/>
                <w:szCs w:val="22"/>
                <w:lang w:val="uk-UA"/>
              </w:rPr>
              <w:t xml:space="preserve">Надання допомоги на поховання осіб, мешканців </w:t>
            </w:r>
            <w:r w:rsidR="00280053">
              <w:rPr>
                <w:sz w:val="22"/>
                <w:szCs w:val="22"/>
                <w:lang w:val="uk-UA"/>
              </w:rPr>
              <w:t>населених пунктів</w:t>
            </w:r>
          </w:p>
          <w:p w:rsidR="008328E8" w:rsidRPr="00087DAE" w:rsidRDefault="00280053" w:rsidP="00280053">
            <w:pPr>
              <w:tabs>
                <w:tab w:val="left" w:pos="3418"/>
              </w:tabs>
              <w:rPr>
                <w:lang w:val="uk-UA"/>
              </w:rPr>
            </w:pPr>
            <w:r>
              <w:rPr>
                <w:sz w:val="22"/>
                <w:szCs w:val="22"/>
                <w:lang w:val="uk-UA"/>
              </w:rPr>
              <w:t>Новгород-Сіверської міської ради</w:t>
            </w:r>
            <w:r w:rsidR="008328E8" w:rsidRPr="00087DAE">
              <w:rPr>
                <w:sz w:val="22"/>
                <w:szCs w:val="22"/>
                <w:lang w:val="uk-UA"/>
              </w:rPr>
              <w:t>, мобілізованих для уча</w:t>
            </w:r>
            <w:r>
              <w:rPr>
                <w:sz w:val="22"/>
                <w:szCs w:val="22"/>
                <w:lang w:val="uk-UA"/>
              </w:rPr>
              <w:t>сті в АТО, ООС</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sidRPr="00087DAE">
              <w:rPr>
                <w:sz w:val="22"/>
                <w:szCs w:val="22"/>
                <w:lang w:val="uk-UA"/>
              </w:rPr>
              <w:t>Виконавчий комітет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Виявл</w:t>
            </w:r>
            <w:r>
              <w:rPr>
                <w:sz w:val="22"/>
                <w:szCs w:val="22"/>
                <w:lang w:val="uk-UA"/>
              </w:rPr>
              <w:t>ення гуманізму та співчуття сім'</w:t>
            </w:r>
            <w:r w:rsidRPr="00087DAE">
              <w:rPr>
                <w:sz w:val="22"/>
                <w:szCs w:val="22"/>
                <w:lang w:val="uk-UA"/>
              </w:rPr>
              <w:t>ям загиблих учасників АТО</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4) </w:t>
            </w:r>
            <w:r w:rsidRPr="00087DAE">
              <w:rPr>
                <w:sz w:val="22"/>
                <w:szCs w:val="22"/>
                <w:lang w:val="uk-UA"/>
              </w:rPr>
              <w:t>Налагодження співпраці з громадськими, благодійними, волонтерськими, релігійними організаціями з метою залучення коштів з небюджетних джерел для надання грошової і натуральної  допомоги сім’ям загиблих (постраждалих) під час проведення АТО</w:t>
            </w:r>
            <w:r w:rsidR="00280053">
              <w:rPr>
                <w:sz w:val="22"/>
                <w:szCs w:val="22"/>
                <w:lang w:val="uk-UA"/>
              </w:rPr>
              <w:t>, ООС</w:t>
            </w:r>
            <w:r w:rsidRPr="00087DAE">
              <w:rPr>
                <w:sz w:val="22"/>
                <w:szCs w:val="22"/>
                <w:lang w:val="uk-UA"/>
              </w:rPr>
              <w:t xml:space="preserve"> та учасникам АТО</w:t>
            </w:r>
            <w:r w:rsidR="00280053">
              <w:rPr>
                <w:sz w:val="22"/>
                <w:szCs w:val="22"/>
                <w:lang w:val="uk-UA"/>
              </w:rPr>
              <w:t>, ООС</w:t>
            </w:r>
            <w:r w:rsidRPr="00087DAE">
              <w:rPr>
                <w:sz w:val="22"/>
                <w:szCs w:val="22"/>
                <w:lang w:val="uk-UA"/>
              </w:rPr>
              <w:t>, які її потребують</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sidRPr="00087DAE">
              <w:rPr>
                <w:sz w:val="22"/>
                <w:szCs w:val="22"/>
                <w:lang w:val="uk-UA"/>
              </w:rPr>
              <w:t>Виконавчий комітет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Залучення гуманітарної допомоги</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280053">
            <w:pPr>
              <w:tabs>
                <w:tab w:val="left" w:pos="3418"/>
              </w:tabs>
              <w:rPr>
                <w:lang w:val="uk-UA"/>
              </w:rPr>
            </w:pPr>
            <w:r>
              <w:rPr>
                <w:sz w:val="22"/>
                <w:szCs w:val="22"/>
                <w:lang w:val="uk-UA"/>
              </w:rPr>
              <w:t>5) Надання допомоги у з</w:t>
            </w:r>
            <w:r w:rsidRPr="00087DAE">
              <w:rPr>
                <w:sz w:val="22"/>
                <w:szCs w:val="22"/>
                <w:lang w:val="uk-UA"/>
              </w:rPr>
              <w:t>абезпеченн</w:t>
            </w:r>
            <w:r>
              <w:rPr>
                <w:sz w:val="22"/>
                <w:szCs w:val="22"/>
                <w:lang w:val="uk-UA"/>
              </w:rPr>
              <w:t>і</w:t>
            </w:r>
            <w:r w:rsidRPr="00087DAE">
              <w:rPr>
                <w:sz w:val="22"/>
                <w:szCs w:val="22"/>
                <w:lang w:val="uk-UA"/>
              </w:rPr>
              <w:t xml:space="preserve"> твердим паливом (дровами) </w:t>
            </w:r>
            <w:r>
              <w:rPr>
                <w:sz w:val="22"/>
                <w:szCs w:val="22"/>
                <w:lang w:val="uk-UA"/>
              </w:rPr>
              <w:t>учасників АТО,</w:t>
            </w:r>
            <w:r w:rsidR="00280053">
              <w:rPr>
                <w:sz w:val="22"/>
                <w:szCs w:val="22"/>
                <w:lang w:val="uk-UA"/>
              </w:rPr>
              <w:t xml:space="preserve"> ООС, </w:t>
            </w:r>
            <w:r>
              <w:rPr>
                <w:sz w:val="22"/>
                <w:szCs w:val="22"/>
                <w:lang w:val="uk-UA"/>
              </w:rPr>
              <w:t xml:space="preserve">в тому числі постраждалих, та </w:t>
            </w:r>
            <w:r w:rsidRPr="00087DAE">
              <w:rPr>
                <w:sz w:val="22"/>
                <w:szCs w:val="22"/>
                <w:lang w:val="uk-UA"/>
              </w:rPr>
              <w:t>с</w:t>
            </w:r>
            <w:r>
              <w:rPr>
                <w:sz w:val="22"/>
                <w:szCs w:val="22"/>
                <w:lang w:val="uk-UA"/>
              </w:rPr>
              <w:t>імей загиблих учасників АТО</w:t>
            </w:r>
            <w:r w:rsidR="00280053">
              <w:rPr>
                <w:sz w:val="22"/>
                <w:szCs w:val="22"/>
                <w:lang w:val="uk-UA"/>
              </w:rPr>
              <w:t>, ООС</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sidRPr="00087DAE">
              <w:rPr>
                <w:sz w:val="22"/>
                <w:szCs w:val="22"/>
                <w:lang w:val="uk-UA"/>
              </w:rPr>
              <w:t>Виконавчий комітет міської ради</w:t>
            </w:r>
          </w:p>
          <w:p w:rsidR="008328E8" w:rsidRPr="00087DAE" w:rsidRDefault="008328E8" w:rsidP="00E35EA5">
            <w:pPr>
              <w:tabs>
                <w:tab w:val="left" w:pos="3418"/>
              </w:tabs>
              <w:rPr>
                <w:lang w:val="uk-UA"/>
              </w:rPr>
            </w:pP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Матеріальна підтримка учасників АТО</w:t>
            </w:r>
            <w:r>
              <w:rPr>
                <w:sz w:val="22"/>
                <w:szCs w:val="22"/>
                <w:lang w:val="uk-UA"/>
              </w:rPr>
              <w:t xml:space="preserve"> та їх сімей</w:t>
            </w:r>
          </w:p>
        </w:tc>
      </w:tr>
      <w:tr w:rsidR="008328E8" w:rsidRPr="004906B5" w:rsidTr="00655638">
        <w:trPr>
          <w:trHeight w:val="72"/>
          <w:jc w:val="center"/>
        </w:trPr>
        <w:tc>
          <w:tcPr>
            <w:tcW w:w="355" w:type="dxa"/>
            <w:vMerge w:val="restart"/>
          </w:tcPr>
          <w:p w:rsidR="008328E8" w:rsidRPr="00087DAE" w:rsidRDefault="008328E8" w:rsidP="00E35EA5">
            <w:pPr>
              <w:widowControl w:val="0"/>
              <w:autoSpaceDE w:val="0"/>
              <w:autoSpaceDN w:val="0"/>
              <w:adjustRightInd w:val="0"/>
              <w:ind w:left="-108" w:right="-108"/>
              <w:jc w:val="center"/>
              <w:rPr>
                <w:lang w:val="uk-UA"/>
              </w:rPr>
            </w:pPr>
            <w:r>
              <w:rPr>
                <w:sz w:val="22"/>
                <w:szCs w:val="22"/>
                <w:lang w:val="uk-UA"/>
              </w:rPr>
              <w:t>2</w:t>
            </w:r>
          </w:p>
        </w:tc>
        <w:tc>
          <w:tcPr>
            <w:tcW w:w="1560" w:type="dxa"/>
            <w:vMerge w:val="restart"/>
          </w:tcPr>
          <w:p w:rsidR="008328E8" w:rsidRPr="00087DAE" w:rsidRDefault="008328E8" w:rsidP="00E35EA5">
            <w:pPr>
              <w:widowControl w:val="0"/>
              <w:autoSpaceDE w:val="0"/>
              <w:autoSpaceDN w:val="0"/>
              <w:adjustRightInd w:val="0"/>
              <w:ind w:right="-108"/>
              <w:rPr>
                <w:lang w:val="uk-UA"/>
              </w:rPr>
            </w:pPr>
            <w:r>
              <w:rPr>
                <w:sz w:val="22"/>
                <w:szCs w:val="22"/>
                <w:lang w:val="uk-UA"/>
              </w:rPr>
              <w:t>Захист майнових прав</w:t>
            </w:r>
            <w:r w:rsidRPr="00087DAE">
              <w:rPr>
                <w:sz w:val="22"/>
                <w:szCs w:val="22"/>
                <w:lang w:val="uk-UA"/>
              </w:rPr>
              <w:t xml:space="preserve"> учасників АТО </w:t>
            </w:r>
            <w:r w:rsidRPr="00087DAE">
              <w:rPr>
                <w:sz w:val="22"/>
                <w:szCs w:val="22"/>
                <w:lang w:val="uk-UA"/>
              </w:rPr>
              <w:lastRenderedPageBreak/>
              <w:t>та членів їх сімей</w:t>
            </w:r>
          </w:p>
        </w:tc>
        <w:tc>
          <w:tcPr>
            <w:tcW w:w="3750" w:type="dxa"/>
          </w:tcPr>
          <w:p w:rsidR="008328E8" w:rsidRPr="00087DAE" w:rsidRDefault="008328E8" w:rsidP="00E35EA5">
            <w:pPr>
              <w:tabs>
                <w:tab w:val="left" w:pos="3418"/>
              </w:tabs>
              <w:rPr>
                <w:lang w:val="uk-UA"/>
              </w:rPr>
            </w:pPr>
            <w:r>
              <w:rPr>
                <w:sz w:val="22"/>
                <w:szCs w:val="22"/>
                <w:lang w:val="uk-UA"/>
              </w:rPr>
              <w:lastRenderedPageBreak/>
              <w:t xml:space="preserve">1) </w:t>
            </w:r>
            <w:r w:rsidRPr="00087DAE">
              <w:rPr>
                <w:sz w:val="22"/>
                <w:szCs w:val="22"/>
                <w:lang w:val="uk-UA"/>
              </w:rPr>
              <w:t xml:space="preserve">Виявлення та облік членів сімей загиблих учасників АТО, </w:t>
            </w:r>
            <w:r w:rsidR="00280053">
              <w:rPr>
                <w:sz w:val="22"/>
                <w:szCs w:val="22"/>
                <w:lang w:val="uk-UA"/>
              </w:rPr>
              <w:t xml:space="preserve">ООС, </w:t>
            </w:r>
            <w:r w:rsidRPr="00087DAE">
              <w:rPr>
                <w:sz w:val="22"/>
                <w:szCs w:val="22"/>
                <w:lang w:val="uk-UA"/>
              </w:rPr>
              <w:t xml:space="preserve">які потребують поліпшення житлових </w:t>
            </w:r>
            <w:r w:rsidRPr="00087DAE">
              <w:rPr>
                <w:sz w:val="22"/>
                <w:szCs w:val="22"/>
                <w:lang w:val="uk-UA"/>
              </w:rPr>
              <w:lastRenderedPageBreak/>
              <w:t xml:space="preserve">умов, але не перебувають на квартирному обліку  </w:t>
            </w:r>
          </w:p>
        </w:tc>
        <w:tc>
          <w:tcPr>
            <w:tcW w:w="1276" w:type="dxa"/>
          </w:tcPr>
          <w:p w:rsidR="008328E8" w:rsidRPr="00087DAE" w:rsidRDefault="008328E8" w:rsidP="00E35EA5">
            <w:pPr>
              <w:tabs>
                <w:tab w:val="left" w:pos="3418"/>
              </w:tabs>
              <w:jc w:val="center"/>
              <w:rPr>
                <w:lang w:val="uk-UA"/>
              </w:rPr>
            </w:pPr>
            <w:r>
              <w:rPr>
                <w:sz w:val="22"/>
                <w:szCs w:val="22"/>
                <w:lang w:val="uk-UA"/>
              </w:rPr>
              <w:lastRenderedPageBreak/>
              <w:t>Постійно</w:t>
            </w:r>
          </w:p>
        </w:tc>
        <w:tc>
          <w:tcPr>
            <w:tcW w:w="2126" w:type="dxa"/>
          </w:tcPr>
          <w:p w:rsidR="008328E8" w:rsidRPr="00087DAE" w:rsidRDefault="008328E8" w:rsidP="00E35EA5">
            <w:pPr>
              <w:tabs>
                <w:tab w:val="left" w:pos="3418"/>
              </w:tabs>
              <w:rPr>
                <w:lang w:val="uk-UA"/>
              </w:rPr>
            </w:pPr>
            <w:r>
              <w:rPr>
                <w:sz w:val="22"/>
                <w:szCs w:val="22"/>
                <w:lang w:val="uk-UA"/>
              </w:rPr>
              <w:t>В</w:t>
            </w:r>
            <w:r w:rsidRPr="00087DAE">
              <w:rPr>
                <w:sz w:val="22"/>
                <w:szCs w:val="22"/>
                <w:lang w:val="uk-UA"/>
              </w:rPr>
              <w:t xml:space="preserve">ідділ житлово-комунального господарства, </w:t>
            </w:r>
            <w:r w:rsidRPr="00087DAE">
              <w:rPr>
                <w:sz w:val="22"/>
                <w:szCs w:val="22"/>
                <w:lang w:val="uk-UA"/>
              </w:rPr>
              <w:lastRenderedPageBreak/>
              <w:t>благоустрою, охорони навколишнього природного середовища та інфраструктури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Поліпшення житлових умов учасників АТО та членів їх сімей</w:t>
            </w:r>
            <w:r>
              <w:rPr>
                <w:sz w:val="22"/>
                <w:szCs w:val="22"/>
                <w:lang w:val="uk-UA"/>
              </w:rPr>
              <w:t>, о</w:t>
            </w:r>
            <w:r w:rsidRPr="00087DAE">
              <w:rPr>
                <w:sz w:val="22"/>
                <w:szCs w:val="22"/>
                <w:lang w:val="uk-UA"/>
              </w:rPr>
              <w:t xml:space="preserve">бстеження житлових </w:t>
            </w:r>
            <w:r w:rsidRPr="00087DAE">
              <w:rPr>
                <w:sz w:val="22"/>
                <w:szCs w:val="22"/>
                <w:lang w:val="uk-UA"/>
              </w:rPr>
              <w:lastRenderedPageBreak/>
              <w:t>умов членів сімей загиблих учасників АТО</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2) </w:t>
            </w:r>
            <w:r w:rsidRPr="00087DAE">
              <w:rPr>
                <w:sz w:val="22"/>
                <w:szCs w:val="22"/>
                <w:lang w:val="uk-UA"/>
              </w:rPr>
              <w:t xml:space="preserve">Сприяння реалізації прав учасників АТО, </w:t>
            </w:r>
            <w:r w:rsidR="00280053">
              <w:rPr>
                <w:sz w:val="22"/>
                <w:szCs w:val="22"/>
                <w:lang w:val="uk-UA"/>
              </w:rPr>
              <w:t xml:space="preserve">ООС, </w:t>
            </w:r>
            <w:r w:rsidRPr="00087DAE">
              <w:rPr>
                <w:sz w:val="22"/>
                <w:szCs w:val="22"/>
                <w:lang w:val="uk-UA"/>
              </w:rPr>
              <w:t>членів їх сімей, членів сімей загиблих та поранених учасників АТО</w:t>
            </w:r>
            <w:r w:rsidR="00280053">
              <w:rPr>
                <w:sz w:val="22"/>
                <w:szCs w:val="22"/>
                <w:lang w:val="uk-UA"/>
              </w:rPr>
              <w:t>, ООС</w:t>
            </w:r>
            <w:r w:rsidRPr="00087DAE">
              <w:rPr>
                <w:sz w:val="22"/>
                <w:szCs w:val="22"/>
                <w:lang w:val="uk-UA"/>
              </w:rPr>
              <w:t xml:space="preserve"> на забезпечення земельними ділянками</w:t>
            </w:r>
          </w:p>
        </w:tc>
        <w:tc>
          <w:tcPr>
            <w:tcW w:w="1276" w:type="dxa"/>
          </w:tcPr>
          <w:p w:rsidR="008328E8" w:rsidRPr="00087DAE" w:rsidRDefault="008328E8" w:rsidP="00E35EA5">
            <w:pPr>
              <w:tabs>
                <w:tab w:val="left" w:pos="3418"/>
              </w:tabs>
              <w:jc w:val="center"/>
              <w:rPr>
                <w:lang w:val="uk-UA"/>
              </w:rPr>
            </w:pPr>
            <w:r>
              <w:rPr>
                <w:sz w:val="22"/>
                <w:szCs w:val="22"/>
                <w:lang w:val="uk-UA"/>
              </w:rPr>
              <w:t>При зверненні</w:t>
            </w:r>
          </w:p>
        </w:tc>
        <w:tc>
          <w:tcPr>
            <w:tcW w:w="2126" w:type="dxa"/>
          </w:tcPr>
          <w:p w:rsidR="008328E8" w:rsidRPr="00087DAE" w:rsidRDefault="008328E8" w:rsidP="00E35EA5">
            <w:pPr>
              <w:tabs>
                <w:tab w:val="left" w:pos="3418"/>
              </w:tabs>
              <w:rPr>
                <w:lang w:val="uk-UA"/>
              </w:rPr>
            </w:pPr>
            <w:r>
              <w:rPr>
                <w:sz w:val="22"/>
                <w:szCs w:val="22"/>
                <w:lang w:val="uk-UA"/>
              </w:rPr>
              <w:t>Відділ земельних відносин</w:t>
            </w:r>
            <w:r w:rsidRPr="00087DAE">
              <w:rPr>
                <w:sz w:val="22"/>
                <w:szCs w:val="22"/>
                <w:lang w:val="uk-UA"/>
              </w:rPr>
              <w:t xml:space="preserve">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Поліпшення майнового стану учасників АТО, членів сімей загиблих учасників АТО</w:t>
            </w:r>
          </w:p>
        </w:tc>
      </w:tr>
      <w:tr w:rsidR="008328E8" w:rsidRPr="00087DAE" w:rsidTr="00655638">
        <w:trPr>
          <w:trHeight w:val="72"/>
          <w:jc w:val="center"/>
        </w:trPr>
        <w:tc>
          <w:tcPr>
            <w:tcW w:w="355" w:type="dxa"/>
            <w:vMerge w:val="restart"/>
          </w:tcPr>
          <w:p w:rsidR="008328E8" w:rsidRPr="00087DAE" w:rsidRDefault="008328E8" w:rsidP="00E35EA5">
            <w:pPr>
              <w:widowControl w:val="0"/>
              <w:autoSpaceDE w:val="0"/>
              <w:autoSpaceDN w:val="0"/>
              <w:adjustRightInd w:val="0"/>
              <w:ind w:left="-108" w:right="-108"/>
              <w:jc w:val="center"/>
              <w:rPr>
                <w:lang w:val="uk-UA"/>
              </w:rPr>
            </w:pPr>
            <w:r>
              <w:rPr>
                <w:sz w:val="22"/>
                <w:szCs w:val="22"/>
                <w:lang w:val="uk-UA"/>
              </w:rPr>
              <w:t>3</w:t>
            </w:r>
          </w:p>
        </w:tc>
        <w:tc>
          <w:tcPr>
            <w:tcW w:w="1560" w:type="dxa"/>
            <w:vMerge w:val="restart"/>
          </w:tcPr>
          <w:p w:rsidR="008328E8" w:rsidRPr="00087DAE" w:rsidRDefault="008328E8" w:rsidP="00E35EA5">
            <w:pPr>
              <w:widowControl w:val="0"/>
              <w:autoSpaceDE w:val="0"/>
              <w:autoSpaceDN w:val="0"/>
              <w:adjustRightInd w:val="0"/>
              <w:ind w:right="-108"/>
              <w:rPr>
                <w:lang w:val="uk-UA"/>
              </w:rPr>
            </w:pPr>
            <w:r>
              <w:rPr>
                <w:sz w:val="22"/>
                <w:szCs w:val="22"/>
                <w:lang w:val="uk-UA"/>
              </w:rPr>
              <w:t xml:space="preserve">Надання комплексу послуг </w:t>
            </w:r>
            <w:r w:rsidRPr="00087DAE">
              <w:rPr>
                <w:sz w:val="22"/>
                <w:szCs w:val="22"/>
                <w:lang w:val="uk-UA"/>
              </w:rPr>
              <w:t>учасник</w:t>
            </w:r>
            <w:r>
              <w:rPr>
                <w:sz w:val="22"/>
                <w:szCs w:val="22"/>
                <w:lang w:val="uk-UA"/>
              </w:rPr>
              <w:t>ам</w:t>
            </w:r>
            <w:r w:rsidRPr="00087DAE">
              <w:rPr>
                <w:sz w:val="22"/>
                <w:szCs w:val="22"/>
                <w:lang w:val="uk-UA"/>
              </w:rPr>
              <w:t xml:space="preserve"> АТО та член</w:t>
            </w:r>
            <w:r>
              <w:rPr>
                <w:sz w:val="22"/>
                <w:szCs w:val="22"/>
                <w:lang w:val="uk-UA"/>
              </w:rPr>
              <w:t>ам</w:t>
            </w:r>
            <w:r w:rsidRPr="00087DAE">
              <w:rPr>
                <w:sz w:val="22"/>
                <w:szCs w:val="22"/>
                <w:lang w:val="uk-UA"/>
              </w:rPr>
              <w:t xml:space="preserve"> їх сімей</w:t>
            </w:r>
          </w:p>
        </w:tc>
        <w:tc>
          <w:tcPr>
            <w:tcW w:w="3750" w:type="dxa"/>
          </w:tcPr>
          <w:p w:rsidR="008328E8" w:rsidRPr="00087DAE" w:rsidRDefault="008328E8" w:rsidP="00E35EA5">
            <w:pPr>
              <w:tabs>
                <w:tab w:val="left" w:pos="3418"/>
              </w:tabs>
              <w:rPr>
                <w:lang w:val="uk-UA"/>
              </w:rPr>
            </w:pPr>
            <w:r>
              <w:rPr>
                <w:sz w:val="22"/>
                <w:szCs w:val="22"/>
                <w:lang w:val="uk-UA"/>
              </w:rPr>
              <w:t xml:space="preserve">1) </w:t>
            </w:r>
            <w:r w:rsidRPr="00087DAE">
              <w:rPr>
                <w:sz w:val="22"/>
                <w:szCs w:val="22"/>
                <w:lang w:val="uk-UA"/>
              </w:rPr>
              <w:t xml:space="preserve">Надання правової допомоги  щодо захисту прав та законних інтересів учасників АТО, </w:t>
            </w:r>
            <w:r w:rsidR="00280053">
              <w:rPr>
                <w:sz w:val="22"/>
                <w:szCs w:val="22"/>
                <w:lang w:val="uk-UA"/>
              </w:rPr>
              <w:t xml:space="preserve">ООС </w:t>
            </w:r>
            <w:r w:rsidRPr="00087DAE">
              <w:rPr>
                <w:sz w:val="22"/>
                <w:szCs w:val="22"/>
                <w:lang w:val="uk-UA"/>
              </w:rPr>
              <w:t>членів сімей загиб</w:t>
            </w:r>
            <w:r>
              <w:rPr>
                <w:sz w:val="22"/>
                <w:szCs w:val="22"/>
                <w:lang w:val="uk-UA"/>
              </w:rPr>
              <w:t>лих та поранених учасників АТО</w:t>
            </w:r>
            <w:r w:rsidR="00280053">
              <w:rPr>
                <w:sz w:val="22"/>
                <w:szCs w:val="22"/>
                <w:lang w:val="uk-UA"/>
              </w:rPr>
              <w:t>, ООС</w:t>
            </w:r>
          </w:p>
        </w:tc>
        <w:tc>
          <w:tcPr>
            <w:tcW w:w="1276" w:type="dxa"/>
          </w:tcPr>
          <w:p w:rsidR="008328E8" w:rsidRPr="00087DAE" w:rsidRDefault="008328E8" w:rsidP="00E35EA5">
            <w:pPr>
              <w:tabs>
                <w:tab w:val="left" w:pos="3418"/>
              </w:tabs>
              <w:jc w:val="center"/>
              <w:rPr>
                <w:lang w:val="uk-UA"/>
              </w:rPr>
            </w:pPr>
            <w:r>
              <w:rPr>
                <w:sz w:val="22"/>
                <w:szCs w:val="22"/>
                <w:lang w:val="uk-UA"/>
              </w:rPr>
              <w:t>Постійно</w:t>
            </w:r>
          </w:p>
        </w:tc>
        <w:tc>
          <w:tcPr>
            <w:tcW w:w="2126" w:type="dxa"/>
          </w:tcPr>
          <w:p w:rsidR="008328E8" w:rsidRPr="00087DAE" w:rsidRDefault="008328E8" w:rsidP="00E35EA5">
            <w:pPr>
              <w:tabs>
                <w:tab w:val="left" w:pos="3418"/>
              </w:tabs>
              <w:rPr>
                <w:lang w:val="uk-UA"/>
              </w:rPr>
            </w:pPr>
            <w:r w:rsidRPr="00087DAE">
              <w:rPr>
                <w:sz w:val="22"/>
                <w:szCs w:val="22"/>
                <w:lang w:val="uk-UA"/>
              </w:rPr>
              <w:t>Юридичний відділ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Pr>
                <w:sz w:val="22"/>
                <w:szCs w:val="22"/>
                <w:lang w:val="uk-UA"/>
              </w:rPr>
              <w:t>Надання п</w:t>
            </w:r>
            <w:r w:rsidRPr="00087DAE">
              <w:rPr>
                <w:sz w:val="22"/>
                <w:szCs w:val="22"/>
                <w:lang w:val="uk-UA"/>
              </w:rPr>
              <w:t>равов</w:t>
            </w:r>
            <w:r>
              <w:rPr>
                <w:sz w:val="22"/>
                <w:szCs w:val="22"/>
                <w:lang w:val="uk-UA"/>
              </w:rPr>
              <w:t>ої</w:t>
            </w:r>
            <w:r w:rsidRPr="00087DAE">
              <w:rPr>
                <w:sz w:val="22"/>
                <w:szCs w:val="22"/>
                <w:lang w:val="uk-UA"/>
              </w:rPr>
              <w:t xml:space="preserve"> допомог</w:t>
            </w:r>
            <w:r>
              <w:rPr>
                <w:sz w:val="22"/>
                <w:szCs w:val="22"/>
                <w:lang w:val="uk-UA"/>
              </w:rPr>
              <w:t>и</w:t>
            </w:r>
            <w:r w:rsidRPr="00087DAE">
              <w:rPr>
                <w:sz w:val="22"/>
                <w:szCs w:val="22"/>
                <w:lang w:val="uk-UA"/>
              </w:rPr>
              <w:t xml:space="preserve"> учасник</w:t>
            </w:r>
            <w:r>
              <w:rPr>
                <w:sz w:val="22"/>
                <w:szCs w:val="22"/>
                <w:lang w:val="uk-UA"/>
              </w:rPr>
              <w:t>ам</w:t>
            </w:r>
            <w:r w:rsidRPr="00087DAE">
              <w:rPr>
                <w:sz w:val="22"/>
                <w:szCs w:val="22"/>
                <w:lang w:val="uk-UA"/>
              </w:rPr>
              <w:t xml:space="preserve"> АТО, член</w:t>
            </w:r>
            <w:r>
              <w:rPr>
                <w:sz w:val="22"/>
                <w:szCs w:val="22"/>
                <w:lang w:val="uk-UA"/>
              </w:rPr>
              <w:t>ам</w:t>
            </w:r>
            <w:r w:rsidRPr="00087DAE">
              <w:rPr>
                <w:sz w:val="22"/>
                <w:szCs w:val="22"/>
                <w:lang w:val="uk-UA"/>
              </w:rPr>
              <w:t xml:space="preserve"> сімей загиблих учасників АТО</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2) </w:t>
            </w:r>
            <w:r w:rsidRPr="00087DAE">
              <w:rPr>
                <w:sz w:val="22"/>
                <w:szCs w:val="22"/>
                <w:lang w:val="uk-UA"/>
              </w:rPr>
              <w:t>Надання психологічної  допомоги сім'ям загиблих та учасникам АТО</w:t>
            </w:r>
            <w:r w:rsidR="00280053">
              <w:rPr>
                <w:sz w:val="22"/>
                <w:szCs w:val="22"/>
                <w:lang w:val="uk-UA"/>
              </w:rPr>
              <w:t>, ООС</w:t>
            </w:r>
          </w:p>
        </w:tc>
        <w:tc>
          <w:tcPr>
            <w:tcW w:w="1276" w:type="dxa"/>
          </w:tcPr>
          <w:p w:rsidR="008328E8" w:rsidRPr="00087DAE" w:rsidRDefault="008328E8" w:rsidP="00E35EA5">
            <w:pPr>
              <w:tabs>
                <w:tab w:val="left" w:pos="3418"/>
              </w:tabs>
              <w:jc w:val="center"/>
              <w:rPr>
                <w:lang w:val="uk-UA"/>
              </w:rPr>
            </w:pPr>
            <w:r>
              <w:rPr>
                <w:sz w:val="22"/>
                <w:szCs w:val="22"/>
                <w:lang w:val="uk-UA"/>
              </w:rPr>
              <w:t>Постійно</w:t>
            </w:r>
          </w:p>
        </w:tc>
        <w:tc>
          <w:tcPr>
            <w:tcW w:w="2126" w:type="dxa"/>
          </w:tcPr>
          <w:p w:rsidR="008328E8" w:rsidRPr="00087DAE" w:rsidRDefault="008328E8" w:rsidP="00E35EA5">
            <w:pPr>
              <w:tabs>
                <w:tab w:val="left" w:pos="3418"/>
              </w:tabs>
              <w:rPr>
                <w:lang w:val="uk-UA"/>
              </w:rPr>
            </w:pPr>
            <w:r w:rsidRPr="00087DAE">
              <w:rPr>
                <w:sz w:val="22"/>
                <w:szCs w:val="22"/>
                <w:lang w:val="uk-UA"/>
              </w:rPr>
              <w:t xml:space="preserve">Сектор соціальних служб для сім'ї, дітей та молоді служби у справах дітей </w:t>
            </w:r>
            <w:r>
              <w:rPr>
                <w:sz w:val="22"/>
                <w:szCs w:val="22"/>
                <w:lang w:val="uk-UA"/>
              </w:rPr>
              <w:t>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 xml:space="preserve">Психологічна </w:t>
            </w:r>
            <w:r>
              <w:rPr>
                <w:sz w:val="22"/>
                <w:szCs w:val="22"/>
                <w:lang w:val="uk-UA"/>
              </w:rPr>
              <w:t>підтримка</w:t>
            </w:r>
            <w:r w:rsidRPr="00087DAE">
              <w:rPr>
                <w:sz w:val="22"/>
                <w:szCs w:val="22"/>
                <w:lang w:val="uk-UA"/>
              </w:rPr>
              <w:t xml:space="preserve"> учасників АТО, членів сімей загиблих учасників АТО</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3) </w:t>
            </w:r>
            <w:r w:rsidRPr="00087DAE">
              <w:rPr>
                <w:sz w:val="22"/>
                <w:szCs w:val="22"/>
                <w:lang w:val="uk-UA"/>
              </w:rPr>
              <w:t>Здійснення оцінки потреб та надання  комплексу соціальних  послуг сім’ям учасників АТО</w:t>
            </w:r>
            <w:r w:rsidR="00280053">
              <w:rPr>
                <w:sz w:val="22"/>
                <w:szCs w:val="22"/>
                <w:lang w:val="uk-UA"/>
              </w:rPr>
              <w:t>, ООС</w:t>
            </w:r>
            <w:r w:rsidRPr="00087DAE">
              <w:rPr>
                <w:sz w:val="22"/>
                <w:szCs w:val="22"/>
                <w:lang w:val="uk-UA"/>
              </w:rPr>
              <w:t xml:space="preserve"> та сім’ям загиблих учасників АТО</w:t>
            </w:r>
            <w:r w:rsidR="00280053">
              <w:rPr>
                <w:sz w:val="22"/>
                <w:szCs w:val="22"/>
                <w:lang w:val="uk-UA"/>
              </w:rPr>
              <w:t>, ООС</w:t>
            </w:r>
          </w:p>
        </w:tc>
        <w:tc>
          <w:tcPr>
            <w:tcW w:w="1276" w:type="dxa"/>
          </w:tcPr>
          <w:p w:rsidR="008328E8" w:rsidRPr="00087DAE" w:rsidRDefault="008328E8" w:rsidP="00E35EA5">
            <w:pPr>
              <w:tabs>
                <w:tab w:val="left" w:pos="3418"/>
              </w:tabs>
              <w:jc w:val="center"/>
              <w:rPr>
                <w:lang w:val="uk-UA"/>
              </w:rPr>
            </w:pPr>
            <w:r>
              <w:rPr>
                <w:sz w:val="22"/>
                <w:szCs w:val="22"/>
                <w:lang w:val="uk-UA"/>
              </w:rPr>
              <w:t>Постійно</w:t>
            </w:r>
          </w:p>
        </w:tc>
        <w:tc>
          <w:tcPr>
            <w:tcW w:w="2126" w:type="dxa"/>
          </w:tcPr>
          <w:p w:rsidR="008328E8" w:rsidRPr="00087DAE" w:rsidRDefault="008328E8" w:rsidP="00E35EA5">
            <w:pPr>
              <w:tabs>
                <w:tab w:val="left" w:pos="3418"/>
              </w:tabs>
              <w:rPr>
                <w:lang w:val="uk-UA"/>
              </w:rPr>
            </w:pPr>
            <w:r w:rsidRPr="00087DAE">
              <w:rPr>
                <w:sz w:val="22"/>
                <w:szCs w:val="22"/>
                <w:lang w:val="uk-UA"/>
              </w:rPr>
              <w:t>Сектор соціальних служб для сім'ї, дітей та молоді служби у справах дітей</w:t>
            </w:r>
            <w:r>
              <w:rPr>
                <w:sz w:val="22"/>
                <w:szCs w:val="22"/>
                <w:lang w:val="uk-UA"/>
              </w:rPr>
              <w:t xml:space="preserve">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Pr>
                <w:sz w:val="22"/>
                <w:szCs w:val="22"/>
                <w:lang w:val="uk-UA"/>
              </w:rPr>
              <w:t xml:space="preserve">Допомога в подоланні </w:t>
            </w:r>
            <w:r w:rsidRPr="00087DAE">
              <w:rPr>
                <w:sz w:val="22"/>
                <w:szCs w:val="22"/>
                <w:lang w:val="uk-UA"/>
              </w:rPr>
              <w:t>складних життєвих обставин</w:t>
            </w:r>
          </w:p>
        </w:tc>
      </w:tr>
      <w:tr w:rsidR="008328E8" w:rsidRPr="004906B5"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4) </w:t>
            </w:r>
            <w:r w:rsidRPr="00087DAE">
              <w:rPr>
                <w:sz w:val="22"/>
                <w:szCs w:val="22"/>
                <w:lang w:val="uk-UA"/>
              </w:rPr>
              <w:t>Надання допомоги у працевлаштуванні, сприяння у професійній підготовці, перепідготовці, підвищенні кваліфікації учасник</w:t>
            </w:r>
            <w:r>
              <w:rPr>
                <w:sz w:val="22"/>
                <w:szCs w:val="22"/>
                <w:lang w:val="uk-UA"/>
              </w:rPr>
              <w:t>ів</w:t>
            </w:r>
            <w:r w:rsidRPr="00087DAE">
              <w:rPr>
                <w:sz w:val="22"/>
                <w:szCs w:val="22"/>
                <w:lang w:val="uk-UA"/>
              </w:rPr>
              <w:t xml:space="preserve"> АТО</w:t>
            </w:r>
            <w:r w:rsidR="00280053">
              <w:rPr>
                <w:sz w:val="22"/>
                <w:szCs w:val="22"/>
                <w:lang w:val="uk-UA"/>
              </w:rPr>
              <w:t>, ООС</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sidRPr="00087DAE">
              <w:rPr>
                <w:sz w:val="22"/>
                <w:szCs w:val="22"/>
                <w:lang w:val="uk-UA"/>
              </w:rPr>
              <w:t>Новгород-Сіверський районний центр зайнятості</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Сприяння соціалізації громадян, які зазнали стресових впливів</w:t>
            </w:r>
            <w:r>
              <w:rPr>
                <w:sz w:val="22"/>
                <w:szCs w:val="22"/>
                <w:lang w:val="uk-UA"/>
              </w:rPr>
              <w:t>, забезпечення їх зайнятості</w:t>
            </w:r>
          </w:p>
        </w:tc>
      </w:tr>
      <w:tr w:rsidR="008328E8" w:rsidRPr="00087DAE" w:rsidTr="00655638">
        <w:trPr>
          <w:trHeight w:val="72"/>
          <w:jc w:val="center"/>
        </w:trPr>
        <w:tc>
          <w:tcPr>
            <w:tcW w:w="355" w:type="dxa"/>
            <w:vMerge w:val="restart"/>
          </w:tcPr>
          <w:p w:rsidR="008328E8" w:rsidRPr="00087DAE" w:rsidRDefault="008328E8" w:rsidP="00E35EA5">
            <w:pPr>
              <w:widowControl w:val="0"/>
              <w:autoSpaceDE w:val="0"/>
              <w:autoSpaceDN w:val="0"/>
              <w:adjustRightInd w:val="0"/>
              <w:ind w:left="-108" w:right="-108"/>
              <w:jc w:val="center"/>
              <w:rPr>
                <w:lang w:val="uk-UA"/>
              </w:rPr>
            </w:pPr>
            <w:r>
              <w:rPr>
                <w:sz w:val="22"/>
                <w:szCs w:val="22"/>
                <w:lang w:val="uk-UA"/>
              </w:rPr>
              <w:t>4</w:t>
            </w:r>
          </w:p>
        </w:tc>
        <w:tc>
          <w:tcPr>
            <w:tcW w:w="1560" w:type="dxa"/>
            <w:vMerge w:val="restart"/>
          </w:tcPr>
          <w:p w:rsidR="008328E8" w:rsidRPr="00087DAE" w:rsidRDefault="008328E8" w:rsidP="00E35EA5">
            <w:pPr>
              <w:widowControl w:val="0"/>
              <w:autoSpaceDE w:val="0"/>
              <w:autoSpaceDN w:val="0"/>
              <w:adjustRightInd w:val="0"/>
              <w:ind w:right="-108"/>
              <w:rPr>
                <w:lang w:val="uk-UA"/>
              </w:rPr>
            </w:pPr>
            <w:r>
              <w:rPr>
                <w:sz w:val="22"/>
                <w:szCs w:val="22"/>
                <w:lang w:val="uk-UA"/>
              </w:rPr>
              <w:t>Підтримка дітей учасників АТО</w:t>
            </w:r>
          </w:p>
        </w:tc>
        <w:tc>
          <w:tcPr>
            <w:tcW w:w="3750" w:type="dxa"/>
          </w:tcPr>
          <w:p w:rsidR="008328E8" w:rsidRPr="00087DAE" w:rsidRDefault="008328E8" w:rsidP="00E35EA5">
            <w:pPr>
              <w:tabs>
                <w:tab w:val="left" w:pos="3418"/>
              </w:tabs>
              <w:rPr>
                <w:lang w:val="uk-UA"/>
              </w:rPr>
            </w:pPr>
            <w:r>
              <w:rPr>
                <w:sz w:val="22"/>
                <w:szCs w:val="22"/>
                <w:lang w:val="uk-UA"/>
              </w:rPr>
              <w:t xml:space="preserve">1) </w:t>
            </w:r>
            <w:r w:rsidRPr="00087DAE">
              <w:rPr>
                <w:sz w:val="22"/>
                <w:szCs w:val="22"/>
                <w:lang w:val="uk-UA"/>
              </w:rPr>
              <w:t>Забезпечення безкоштовним оздоровленням та відпочинком дітей загиблих учасників АТО</w:t>
            </w:r>
            <w:r w:rsidR="00280053">
              <w:rPr>
                <w:sz w:val="22"/>
                <w:szCs w:val="22"/>
                <w:lang w:val="uk-UA"/>
              </w:rPr>
              <w:t>, ООС</w:t>
            </w:r>
            <w:r w:rsidRPr="00087DAE">
              <w:rPr>
                <w:sz w:val="22"/>
                <w:szCs w:val="22"/>
                <w:lang w:val="uk-UA"/>
              </w:rPr>
              <w:t xml:space="preserve"> та поранених учасників А</w:t>
            </w:r>
            <w:r>
              <w:rPr>
                <w:sz w:val="22"/>
                <w:szCs w:val="22"/>
                <w:lang w:val="uk-UA"/>
              </w:rPr>
              <w:t>ТО,</w:t>
            </w:r>
            <w:r w:rsidR="00280053">
              <w:rPr>
                <w:sz w:val="22"/>
                <w:szCs w:val="22"/>
                <w:lang w:val="uk-UA"/>
              </w:rPr>
              <w:t xml:space="preserve"> ООС,</w:t>
            </w:r>
            <w:r>
              <w:rPr>
                <w:sz w:val="22"/>
                <w:szCs w:val="22"/>
                <w:lang w:val="uk-UA"/>
              </w:rPr>
              <w:t xml:space="preserve"> які втратили працездатність</w:t>
            </w:r>
          </w:p>
        </w:tc>
        <w:tc>
          <w:tcPr>
            <w:tcW w:w="1276" w:type="dxa"/>
          </w:tcPr>
          <w:p w:rsidR="008328E8" w:rsidRPr="00087DAE" w:rsidRDefault="008328E8" w:rsidP="00E35EA5">
            <w:pPr>
              <w:tabs>
                <w:tab w:val="left" w:pos="3418"/>
              </w:tabs>
              <w:jc w:val="center"/>
              <w:rPr>
                <w:lang w:val="uk-UA"/>
              </w:rPr>
            </w:pPr>
            <w:r>
              <w:rPr>
                <w:sz w:val="22"/>
                <w:szCs w:val="22"/>
                <w:lang w:val="uk-UA"/>
              </w:rPr>
              <w:t>Щороку</w:t>
            </w:r>
          </w:p>
        </w:tc>
        <w:tc>
          <w:tcPr>
            <w:tcW w:w="2126" w:type="dxa"/>
          </w:tcPr>
          <w:p w:rsidR="008328E8" w:rsidRPr="00087DAE" w:rsidRDefault="008328E8" w:rsidP="00E35EA5">
            <w:pPr>
              <w:tabs>
                <w:tab w:val="left" w:pos="3418"/>
              </w:tabs>
              <w:rPr>
                <w:lang w:val="uk-UA"/>
              </w:rPr>
            </w:pPr>
            <w:r>
              <w:rPr>
                <w:sz w:val="22"/>
                <w:szCs w:val="22"/>
                <w:lang w:val="uk-UA"/>
              </w:rPr>
              <w:t>В</w:t>
            </w:r>
            <w:r w:rsidRPr="00087DAE">
              <w:rPr>
                <w:sz w:val="22"/>
                <w:szCs w:val="22"/>
                <w:lang w:val="uk-UA"/>
              </w:rPr>
              <w:t>ідділ освіти, молоді та спорту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 xml:space="preserve">Поліпшення соціального захисту сімей загиблих </w:t>
            </w:r>
            <w:r>
              <w:rPr>
                <w:sz w:val="22"/>
                <w:szCs w:val="22"/>
                <w:lang w:val="uk-UA"/>
              </w:rPr>
              <w:t xml:space="preserve">та постраждалих </w:t>
            </w:r>
            <w:r w:rsidRPr="00087DAE">
              <w:rPr>
                <w:sz w:val="22"/>
                <w:szCs w:val="22"/>
                <w:lang w:val="uk-UA"/>
              </w:rPr>
              <w:t>учасників АТО</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ind w:right="-44"/>
              <w:rPr>
                <w:lang w:val="uk-UA"/>
              </w:rPr>
            </w:pPr>
            <w:r>
              <w:rPr>
                <w:sz w:val="22"/>
                <w:szCs w:val="22"/>
                <w:lang w:val="uk-UA"/>
              </w:rPr>
              <w:t xml:space="preserve">2) </w:t>
            </w:r>
            <w:r w:rsidRPr="00087DAE">
              <w:rPr>
                <w:sz w:val="22"/>
                <w:szCs w:val="22"/>
                <w:lang w:val="uk-UA"/>
              </w:rPr>
              <w:t>Забезпечення безкоштовним харчуванням:</w:t>
            </w:r>
          </w:p>
          <w:p w:rsidR="008328E8" w:rsidRPr="00087DAE" w:rsidRDefault="008328E8" w:rsidP="00E35EA5">
            <w:pPr>
              <w:ind w:right="-44"/>
              <w:rPr>
                <w:lang w:val="uk-UA"/>
              </w:rPr>
            </w:pPr>
            <w:r w:rsidRPr="00087DAE">
              <w:rPr>
                <w:sz w:val="22"/>
                <w:szCs w:val="22"/>
                <w:lang w:val="uk-UA"/>
              </w:rPr>
              <w:t xml:space="preserve">учнів загальноосвітніх навчальних закладів </w:t>
            </w:r>
            <w:r>
              <w:rPr>
                <w:sz w:val="22"/>
                <w:szCs w:val="22"/>
                <w:lang w:val="uk-UA"/>
              </w:rPr>
              <w:t>з числа</w:t>
            </w:r>
            <w:r w:rsidRPr="00087DAE">
              <w:rPr>
                <w:sz w:val="22"/>
                <w:szCs w:val="22"/>
                <w:lang w:val="uk-UA"/>
              </w:rPr>
              <w:t xml:space="preserve"> дітей загиблих осіб під час проведення АТО</w:t>
            </w:r>
            <w:r w:rsidR="00280053">
              <w:rPr>
                <w:sz w:val="22"/>
                <w:szCs w:val="22"/>
                <w:lang w:val="uk-UA"/>
              </w:rPr>
              <w:t>, ООС</w:t>
            </w:r>
            <w:r w:rsidRPr="00087DAE">
              <w:rPr>
                <w:sz w:val="22"/>
                <w:szCs w:val="22"/>
                <w:lang w:val="uk-UA"/>
              </w:rPr>
              <w:t xml:space="preserve"> та дітей учасників АТО</w:t>
            </w:r>
            <w:r w:rsidR="00280053">
              <w:rPr>
                <w:sz w:val="22"/>
                <w:szCs w:val="22"/>
                <w:lang w:val="uk-UA"/>
              </w:rPr>
              <w:t>, ООС</w:t>
            </w:r>
          </w:p>
        </w:tc>
        <w:tc>
          <w:tcPr>
            <w:tcW w:w="1276" w:type="dxa"/>
          </w:tcPr>
          <w:p w:rsidR="008328E8" w:rsidRPr="00087DAE" w:rsidRDefault="008328E8" w:rsidP="00E35EA5">
            <w:pPr>
              <w:tabs>
                <w:tab w:val="left" w:pos="3418"/>
              </w:tabs>
              <w:jc w:val="center"/>
              <w:rPr>
                <w:lang w:val="uk-UA"/>
              </w:rPr>
            </w:pPr>
            <w:r>
              <w:rPr>
                <w:sz w:val="22"/>
                <w:szCs w:val="22"/>
                <w:lang w:val="uk-UA"/>
              </w:rPr>
              <w:t>Протягом навчаль-ного року</w:t>
            </w:r>
          </w:p>
        </w:tc>
        <w:tc>
          <w:tcPr>
            <w:tcW w:w="2126" w:type="dxa"/>
          </w:tcPr>
          <w:p w:rsidR="008328E8" w:rsidRPr="00087DAE" w:rsidRDefault="008328E8" w:rsidP="00E35EA5">
            <w:pPr>
              <w:tabs>
                <w:tab w:val="left" w:pos="3418"/>
              </w:tabs>
              <w:rPr>
                <w:lang w:val="uk-UA"/>
              </w:rPr>
            </w:pPr>
            <w:r>
              <w:rPr>
                <w:sz w:val="22"/>
                <w:szCs w:val="22"/>
                <w:lang w:val="uk-UA"/>
              </w:rPr>
              <w:t>В</w:t>
            </w:r>
            <w:r w:rsidRPr="00087DAE">
              <w:rPr>
                <w:sz w:val="22"/>
                <w:szCs w:val="22"/>
                <w:lang w:val="uk-UA"/>
              </w:rPr>
              <w:t>ідділ освіти, молоді та спорту міської ради</w:t>
            </w:r>
          </w:p>
        </w:tc>
        <w:tc>
          <w:tcPr>
            <w:tcW w:w="1785" w:type="dxa"/>
          </w:tcPr>
          <w:p w:rsidR="008328E8" w:rsidRPr="00830364" w:rsidRDefault="008328E8" w:rsidP="00E35EA5">
            <w:pPr>
              <w:tabs>
                <w:tab w:val="left" w:pos="3418"/>
              </w:tabs>
              <w:jc w:val="center"/>
              <w:rPr>
                <w:lang w:val="uk-UA"/>
              </w:rPr>
            </w:pPr>
            <w:r w:rsidRPr="00830364">
              <w:rPr>
                <w:sz w:val="22"/>
                <w:szCs w:val="22"/>
                <w:lang w:val="uk-UA"/>
              </w:rPr>
              <w:t>118000</w:t>
            </w:r>
          </w:p>
        </w:tc>
        <w:tc>
          <w:tcPr>
            <w:tcW w:w="1559" w:type="dxa"/>
          </w:tcPr>
          <w:p w:rsidR="008328E8" w:rsidRPr="00545E9F" w:rsidRDefault="008328E8" w:rsidP="00CC2539">
            <w:pPr>
              <w:widowControl w:val="0"/>
              <w:autoSpaceDE w:val="0"/>
              <w:autoSpaceDN w:val="0"/>
              <w:adjustRightInd w:val="0"/>
              <w:ind w:right="-108"/>
              <w:jc w:val="center"/>
              <w:rPr>
                <w:lang w:val="uk-UA"/>
              </w:rPr>
            </w:pPr>
            <w:r w:rsidRPr="00545E9F">
              <w:rPr>
                <w:sz w:val="22"/>
                <w:szCs w:val="22"/>
                <w:lang w:val="uk-UA"/>
              </w:rPr>
              <w:t>Міський бюджет</w:t>
            </w:r>
          </w:p>
        </w:tc>
        <w:tc>
          <w:tcPr>
            <w:tcW w:w="3261" w:type="dxa"/>
          </w:tcPr>
          <w:p w:rsidR="008328E8" w:rsidRPr="00087DAE" w:rsidRDefault="008328E8" w:rsidP="00E35EA5">
            <w:pPr>
              <w:tabs>
                <w:tab w:val="left" w:pos="3418"/>
              </w:tabs>
              <w:rPr>
                <w:lang w:val="uk-UA"/>
              </w:rPr>
            </w:pPr>
            <w:r w:rsidRPr="00087DAE">
              <w:rPr>
                <w:sz w:val="22"/>
                <w:szCs w:val="22"/>
                <w:lang w:val="uk-UA"/>
              </w:rPr>
              <w:t>Поліпшення соціального захисту сімей учасників АТО</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3) </w:t>
            </w:r>
            <w:r w:rsidRPr="00087DAE">
              <w:rPr>
                <w:sz w:val="22"/>
                <w:szCs w:val="22"/>
                <w:lang w:val="uk-UA"/>
              </w:rPr>
              <w:t>Забезпечення безкоштовним триразовим харчуванням вихованців дошкільних навчальних закладів з числа дітей військовослужбовців, які загинули під час АТО</w:t>
            </w:r>
            <w:r w:rsidR="00280053">
              <w:rPr>
                <w:sz w:val="22"/>
                <w:szCs w:val="22"/>
                <w:lang w:val="uk-UA"/>
              </w:rPr>
              <w:t>, ООС</w:t>
            </w:r>
            <w:r w:rsidRPr="00087DAE">
              <w:rPr>
                <w:sz w:val="22"/>
                <w:szCs w:val="22"/>
                <w:lang w:val="uk-UA"/>
              </w:rPr>
              <w:t xml:space="preserve"> та дітей учасників АТО</w:t>
            </w:r>
            <w:r w:rsidR="00280053">
              <w:rPr>
                <w:sz w:val="22"/>
                <w:szCs w:val="22"/>
                <w:lang w:val="uk-UA"/>
              </w:rPr>
              <w:t>, ООС</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Pr>
                <w:sz w:val="22"/>
                <w:szCs w:val="22"/>
                <w:lang w:val="uk-UA"/>
              </w:rPr>
              <w:t>В</w:t>
            </w:r>
            <w:r w:rsidRPr="00087DAE">
              <w:rPr>
                <w:sz w:val="22"/>
                <w:szCs w:val="22"/>
                <w:lang w:val="uk-UA"/>
              </w:rPr>
              <w:t>ідділ освіти, молоді та спорту міської ради</w:t>
            </w:r>
          </w:p>
        </w:tc>
        <w:tc>
          <w:tcPr>
            <w:tcW w:w="1785" w:type="dxa"/>
          </w:tcPr>
          <w:p w:rsidR="008328E8" w:rsidRPr="00830364" w:rsidRDefault="008328E8" w:rsidP="00E35EA5">
            <w:pPr>
              <w:tabs>
                <w:tab w:val="left" w:pos="3418"/>
              </w:tabs>
              <w:jc w:val="center"/>
              <w:rPr>
                <w:lang w:val="uk-UA"/>
              </w:rPr>
            </w:pPr>
            <w:r w:rsidRPr="00830364">
              <w:rPr>
                <w:sz w:val="22"/>
                <w:szCs w:val="22"/>
                <w:lang w:val="uk-UA"/>
              </w:rPr>
              <w:t>88000</w:t>
            </w:r>
          </w:p>
        </w:tc>
        <w:tc>
          <w:tcPr>
            <w:tcW w:w="1559" w:type="dxa"/>
          </w:tcPr>
          <w:p w:rsidR="008328E8" w:rsidRPr="00545E9F" w:rsidRDefault="008328E8" w:rsidP="00CC2539">
            <w:pPr>
              <w:widowControl w:val="0"/>
              <w:autoSpaceDE w:val="0"/>
              <w:autoSpaceDN w:val="0"/>
              <w:adjustRightInd w:val="0"/>
              <w:ind w:right="-108"/>
              <w:jc w:val="center"/>
              <w:rPr>
                <w:lang w:val="uk-UA"/>
              </w:rPr>
            </w:pPr>
            <w:r w:rsidRPr="00545E9F">
              <w:rPr>
                <w:sz w:val="22"/>
                <w:szCs w:val="22"/>
                <w:lang w:val="uk-UA"/>
              </w:rPr>
              <w:t>Міський бюджет</w:t>
            </w:r>
          </w:p>
        </w:tc>
        <w:tc>
          <w:tcPr>
            <w:tcW w:w="3261" w:type="dxa"/>
          </w:tcPr>
          <w:p w:rsidR="008328E8" w:rsidRPr="00087DAE" w:rsidRDefault="008328E8" w:rsidP="00E35EA5">
            <w:pPr>
              <w:tabs>
                <w:tab w:val="left" w:pos="3418"/>
              </w:tabs>
              <w:rPr>
                <w:lang w:val="uk-UA"/>
              </w:rPr>
            </w:pPr>
            <w:r w:rsidRPr="00087DAE">
              <w:rPr>
                <w:sz w:val="22"/>
                <w:szCs w:val="22"/>
                <w:lang w:val="uk-UA"/>
              </w:rPr>
              <w:t>Поліпшення соціального захисту сімей учасників АТО</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4) </w:t>
            </w:r>
            <w:r w:rsidRPr="00087DAE">
              <w:rPr>
                <w:sz w:val="22"/>
                <w:szCs w:val="22"/>
                <w:lang w:val="uk-UA"/>
              </w:rPr>
              <w:t>Звільнення дітей учасників АТО</w:t>
            </w:r>
            <w:r w:rsidR="00280053">
              <w:rPr>
                <w:sz w:val="22"/>
                <w:szCs w:val="22"/>
                <w:lang w:val="uk-UA"/>
              </w:rPr>
              <w:t>, ООС</w:t>
            </w:r>
            <w:r w:rsidRPr="00087DAE">
              <w:rPr>
                <w:sz w:val="22"/>
                <w:szCs w:val="22"/>
                <w:lang w:val="uk-UA"/>
              </w:rPr>
              <w:t xml:space="preserve"> від сплати за додаткові освітні послуги у державних і комунальних навчальних закладах, центр</w:t>
            </w:r>
            <w:r>
              <w:rPr>
                <w:sz w:val="22"/>
                <w:szCs w:val="22"/>
                <w:lang w:val="uk-UA"/>
              </w:rPr>
              <w:t>і</w:t>
            </w:r>
            <w:r w:rsidRPr="00087DAE">
              <w:rPr>
                <w:sz w:val="22"/>
                <w:szCs w:val="22"/>
                <w:lang w:val="uk-UA"/>
              </w:rPr>
              <w:t xml:space="preserve"> дитячої та юнацької творчості, спортивній школі,</w:t>
            </w:r>
            <w:r>
              <w:rPr>
                <w:sz w:val="22"/>
                <w:szCs w:val="22"/>
                <w:lang w:val="uk-UA"/>
              </w:rPr>
              <w:t xml:space="preserve"> музичній школі,</w:t>
            </w:r>
            <w:r w:rsidRPr="00087DAE">
              <w:rPr>
                <w:sz w:val="22"/>
                <w:szCs w:val="22"/>
                <w:lang w:val="uk-UA"/>
              </w:rPr>
              <w:t xml:space="preserve"> гуртках, секціях при дошкільних, позашкільних і культурно-освітніх закладах </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Pr>
                <w:sz w:val="22"/>
                <w:szCs w:val="22"/>
                <w:lang w:val="uk-UA"/>
              </w:rPr>
              <w:t>В</w:t>
            </w:r>
            <w:r w:rsidRPr="00087DAE">
              <w:rPr>
                <w:sz w:val="22"/>
                <w:szCs w:val="22"/>
                <w:lang w:val="uk-UA"/>
              </w:rPr>
              <w:t>ідділ освіти</w:t>
            </w:r>
            <w:r>
              <w:rPr>
                <w:sz w:val="22"/>
                <w:szCs w:val="22"/>
                <w:lang w:val="uk-UA"/>
              </w:rPr>
              <w:t>, молоді та спорту міської ради, в</w:t>
            </w:r>
            <w:r w:rsidRPr="00087DAE">
              <w:rPr>
                <w:sz w:val="22"/>
                <w:szCs w:val="22"/>
                <w:lang w:val="uk-UA"/>
              </w:rPr>
              <w:t>ідділ культури, туризму та з питань діяльності ЗМІ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Поліпшення соціального захисту сімей учасників АТО</w:t>
            </w:r>
          </w:p>
        </w:tc>
      </w:tr>
      <w:tr w:rsidR="008328E8" w:rsidRPr="00087DAE" w:rsidTr="00655638">
        <w:trPr>
          <w:trHeight w:val="72"/>
          <w:jc w:val="center"/>
        </w:trPr>
        <w:tc>
          <w:tcPr>
            <w:tcW w:w="355" w:type="dxa"/>
            <w:vMerge w:val="restart"/>
          </w:tcPr>
          <w:p w:rsidR="008328E8" w:rsidRPr="00087DAE" w:rsidRDefault="008328E8" w:rsidP="00E35EA5">
            <w:pPr>
              <w:widowControl w:val="0"/>
              <w:autoSpaceDE w:val="0"/>
              <w:autoSpaceDN w:val="0"/>
              <w:adjustRightInd w:val="0"/>
              <w:ind w:left="-108" w:right="-108"/>
              <w:jc w:val="center"/>
              <w:rPr>
                <w:lang w:val="uk-UA"/>
              </w:rPr>
            </w:pPr>
            <w:r>
              <w:rPr>
                <w:sz w:val="22"/>
                <w:szCs w:val="22"/>
                <w:lang w:val="uk-UA"/>
              </w:rPr>
              <w:t>5</w:t>
            </w:r>
          </w:p>
        </w:tc>
        <w:tc>
          <w:tcPr>
            <w:tcW w:w="1560" w:type="dxa"/>
            <w:vMerge w:val="restart"/>
          </w:tcPr>
          <w:p w:rsidR="008328E8" w:rsidRPr="00087DAE" w:rsidRDefault="008328E8" w:rsidP="00E35EA5">
            <w:pPr>
              <w:widowControl w:val="0"/>
              <w:autoSpaceDE w:val="0"/>
              <w:autoSpaceDN w:val="0"/>
              <w:adjustRightInd w:val="0"/>
              <w:ind w:right="-108"/>
              <w:rPr>
                <w:lang w:val="uk-UA"/>
              </w:rPr>
            </w:pPr>
            <w:r>
              <w:rPr>
                <w:sz w:val="22"/>
                <w:szCs w:val="22"/>
                <w:lang w:val="uk-UA"/>
              </w:rPr>
              <w:t>Організація медичного обслуговуван-ня учасників АТО</w:t>
            </w:r>
          </w:p>
        </w:tc>
        <w:tc>
          <w:tcPr>
            <w:tcW w:w="3750" w:type="dxa"/>
          </w:tcPr>
          <w:p w:rsidR="008328E8" w:rsidRPr="00087DAE" w:rsidRDefault="008328E8" w:rsidP="00E35EA5">
            <w:pPr>
              <w:tabs>
                <w:tab w:val="left" w:pos="3418"/>
              </w:tabs>
              <w:rPr>
                <w:lang w:val="uk-UA"/>
              </w:rPr>
            </w:pPr>
            <w:r>
              <w:rPr>
                <w:sz w:val="22"/>
                <w:szCs w:val="22"/>
                <w:lang w:val="uk-UA"/>
              </w:rPr>
              <w:t xml:space="preserve">1) </w:t>
            </w:r>
            <w:r w:rsidRPr="00087DAE">
              <w:rPr>
                <w:sz w:val="22"/>
                <w:szCs w:val="22"/>
                <w:lang w:val="uk-UA"/>
              </w:rPr>
              <w:t xml:space="preserve">Забезпечення проведення обов’язкового медичного огляду військовослужбовців, звільнених у запас та стаціонарне обстеження мобілізованих, у яких виявлені порушення стану здоров’я </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ind w:right="-112"/>
              <w:rPr>
                <w:lang w:val="uk-UA"/>
              </w:rPr>
            </w:pPr>
            <w:r>
              <w:rPr>
                <w:sz w:val="22"/>
                <w:szCs w:val="22"/>
                <w:lang w:val="uk-UA"/>
              </w:rPr>
              <w:t>ЦРЛ, РЦПМСД</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 xml:space="preserve">Поліпшення індикативних показників здоров’я </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2) </w:t>
            </w:r>
            <w:r w:rsidRPr="00087DAE">
              <w:rPr>
                <w:sz w:val="22"/>
                <w:szCs w:val="22"/>
                <w:lang w:val="uk-UA"/>
              </w:rPr>
              <w:t>Організація медичного супроводження демобілізованих військовослужбовців шляхом проведення періодичних медичних оглядів, надання всебічної допомоги у проходженні медико-соціальних експертних комісій</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ind w:right="-112"/>
              <w:rPr>
                <w:lang w:val="uk-UA"/>
              </w:rPr>
            </w:pPr>
            <w:r>
              <w:rPr>
                <w:sz w:val="22"/>
                <w:szCs w:val="22"/>
                <w:lang w:val="uk-UA"/>
              </w:rPr>
              <w:t>ЦРЛ, РЦПМСД</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Поліпшення індикативних показників здоров’я</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3) </w:t>
            </w:r>
            <w:r w:rsidRPr="00087DAE">
              <w:rPr>
                <w:sz w:val="22"/>
                <w:szCs w:val="22"/>
                <w:lang w:val="uk-UA"/>
              </w:rPr>
              <w:t>Забезпечення учасників АТО</w:t>
            </w:r>
            <w:r w:rsidR="00280053">
              <w:rPr>
                <w:sz w:val="22"/>
                <w:szCs w:val="22"/>
                <w:lang w:val="uk-UA"/>
              </w:rPr>
              <w:t>, ООС</w:t>
            </w:r>
            <w:r w:rsidRPr="00087DAE">
              <w:rPr>
                <w:sz w:val="22"/>
                <w:szCs w:val="22"/>
                <w:lang w:val="uk-UA"/>
              </w:rPr>
              <w:t xml:space="preserve"> безоплатними медикаментами в разі амбулаторно</w:t>
            </w:r>
            <w:r>
              <w:rPr>
                <w:sz w:val="22"/>
                <w:szCs w:val="22"/>
                <w:lang w:val="uk-UA"/>
              </w:rPr>
              <w:t>-</w:t>
            </w:r>
            <w:r w:rsidRPr="00087DAE">
              <w:rPr>
                <w:sz w:val="22"/>
                <w:szCs w:val="22"/>
                <w:lang w:val="uk-UA"/>
              </w:rPr>
              <w:t xml:space="preserve">поліклінічного </w:t>
            </w:r>
            <w:r w:rsidRPr="00087DAE">
              <w:rPr>
                <w:sz w:val="22"/>
                <w:szCs w:val="22"/>
                <w:lang w:val="uk-UA"/>
              </w:rPr>
              <w:lastRenderedPageBreak/>
              <w:t>лікування</w:t>
            </w:r>
          </w:p>
        </w:tc>
        <w:tc>
          <w:tcPr>
            <w:tcW w:w="1276" w:type="dxa"/>
          </w:tcPr>
          <w:p w:rsidR="008328E8" w:rsidRPr="00087DAE" w:rsidRDefault="008328E8" w:rsidP="00E35EA5">
            <w:pPr>
              <w:tabs>
                <w:tab w:val="left" w:pos="3418"/>
              </w:tabs>
              <w:jc w:val="center"/>
              <w:rPr>
                <w:lang w:val="uk-UA"/>
              </w:rPr>
            </w:pPr>
            <w:r w:rsidRPr="00087DAE">
              <w:rPr>
                <w:sz w:val="22"/>
                <w:szCs w:val="22"/>
                <w:lang w:val="uk-UA"/>
              </w:rPr>
              <w:lastRenderedPageBreak/>
              <w:t>2019</w:t>
            </w:r>
            <w:r>
              <w:rPr>
                <w:sz w:val="22"/>
                <w:szCs w:val="22"/>
                <w:lang w:val="uk-UA"/>
              </w:rPr>
              <w:t xml:space="preserve"> рік</w:t>
            </w:r>
          </w:p>
        </w:tc>
        <w:tc>
          <w:tcPr>
            <w:tcW w:w="2126" w:type="dxa"/>
          </w:tcPr>
          <w:p w:rsidR="008328E8" w:rsidRPr="00087DAE" w:rsidRDefault="008328E8" w:rsidP="00E35EA5">
            <w:pPr>
              <w:tabs>
                <w:tab w:val="left" w:pos="3418"/>
              </w:tabs>
              <w:ind w:right="-112"/>
              <w:rPr>
                <w:lang w:val="uk-UA"/>
              </w:rPr>
            </w:pPr>
            <w:r>
              <w:rPr>
                <w:sz w:val="22"/>
                <w:szCs w:val="22"/>
                <w:lang w:val="uk-UA"/>
              </w:rPr>
              <w:t>ЦРЛ, РЦПМСД</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Поліпшення індикативних показників здоров’я</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4) Сприяння у з</w:t>
            </w:r>
            <w:r w:rsidRPr="00087DAE">
              <w:rPr>
                <w:sz w:val="22"/>
                <w:szCs w:val="22"/>
                <w:lang w:val="uk-UA"/>
              </w:rPr>
              <w:t>абезпеченн</w:t>
            </w:r>
            <w:r>
              <w:rPr>
                <w:sz w:val="22"/>
                <w:szCs w:val="22"/>
                <w:lang w:val="uk-UA"/>
              </w:rPr>
              <w:t>і</w:t>
            </w:r>
            <w:r w:rsidRPr="00087DAE">
              <w:rPr>
                <w:sz w:val="22"/>
                <w:szCs w:val="22"/>
                <w:lang w:val="uk-UA"/>
              </w:rPr>
              <w:t xml:space="preserve"> учасників АТО</w:t>
            </w:r>
            <w:r w:rsidR="00280053">
              <w:rPr>
                <w:sz w:val="22"/>
                <w:szCs w:val="22"/>
                <w:lang w:val="uk-UA"/>
              </w:rPr>
              <w:t>,</w:t>
            </w:r>
            <w:r w:rsidRPr="00087DAE">
              <w:rPr>
                <w:sz w:val="22"/>
                <w:szCs w:val="22"/>
                <w:lang w:val="uk-UA"/>
              </w:rPr>
              <w:t xml:space="preserve"> безоплатним зубопротезуванням</w:t>
            </w:r>
          </w:p>
        </w:tc>
        <w:tc>
          <w:tcPr>
            <w:tcW w:w="1276" w:type="dxa"/>
          </w:tcPr>
          <w:p w:rsidR="008328E8" w:rsidRPr="00087DAE" w:rsidRDefault="008328E8" w:rsidP="00E35EA5">
            <w:pPr>
              <w:tabs>
                <w:tab w:val="left" w:pos="3418"/>
              </w:tabs>
              <w:jc w:val="center"/>
              <w:rPr>
                <w:lang w:val="uk-UA"/>
              </w:rPr>
            </w:pPr>
            <w:r>
              <w:rPr>
                <w:sz w:val="22"/>
                <w:szCs w:val="22"/>
                <w:lang w:val="uk-UA"/>
              </w:rPr>
              <w:t>При зверненні</w:t>
            </w:r>
          </w:p>
        </w:tc>
        <w:tc>
          <w:tcPr>
            <w:tcW w:w="2126" w:type="dxa"/>
          </w:tcPr>
          <w:p w:rsidR="008328E8" w:rsidRPr="00087DAE" w:rsidRDefault="008328E8" w:rsidP="00E35EA5">
            <w:pPr>
              <w:tabs>
                <w:tab w:val="left" w:pos="3418"/>
              </w:tabs>
              <w:rPr>
                <w:lang w:val="uk-UA"/>
              </w:rPr>
            </w:pPr>
            <w:r>
              <w:rPr>
                <w:sz w:val="22"/>
                <w:szCs w:val="22"/>
                <w:lang w:val="uk-UA"/>
              </w:rPr>
              <w:t>ЦРЛ</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Поліпшення індикативних показників здоров’я</w:t>
            </w:r>
          </w:p>
        </w:tc>
      </w:tr>
      <w:tr w:rsidR="008328E8" w:rsidRPr="00087DAE" w:rsidTr="00655638">
        <w:trPr>
          <w:trHeight w:val="72"/>
          <w:jc w:val="center"/>
        </w:trPr>
        <w:tc>
          <w:tcPr>
            <w:tcW w:w="355" w:type="dxa"/>
            <w:vMerge w:val="restart"/>
          </w:tcPr>
          <w:p w:rsidR="008328E8" w:rsidRPr="00087DAE" w:rsidRDefault="008328E8" w:rsidP="00E35EA5">
            <w:pPr>
              <w:widowControl w:val="0"/>
              <w:autoSpaceDE w:val="0"/>
              <w:autoSpaceDN w:val="0"/>
              <w:adjustRightInd w:val="0"/>
              <w:ind w:left="-108" w:right="-108"/>
              <w:jc w:val="center"/>
              <w:rPr>
                <w:lang w:val="uk-UA"/>
              </w:rPr>
            </w:pPr>
            <w:r>
              <w:rPr>
                <w:sz w:val="22"/>
                <w:szCs w:val="22"/>
                <w:lang w:val="uk-UA"/>
              </w:rPr>
              <w:t>6</w:t>
            </w:r>
          </w:p>
        </w:tc>
        <w:tc>
          <w:tcPr>
            <w:tcW w:w="1560" w:type="dxa"/>
            <w:vMerge w:val="restart"/>
          </w:tcPr>
          <w:p w:rsidR="008328E8" w:rsidRPr="00EB22C1" w:rsidRDefault="008328E8" w:rsidP="00E35EA5">
            <w:pPr>
              <w:widowControl w:val="0"/>
              <w:autoSpaceDE w:val="0"/>
              <w:autoSpaceDN w:val="0"/>
              <w:adjustRightInd w:val="0"/>
              <w:ind w:right="-108"/>
              <w:rPr>
                <w:lang w:val="uk-UA"/>
              </w:rPr>
            </w:pPr>
            <w:r w:rsidRPr="00EB22C1">
              <w:rPr>
                <w:sz w:val="22"/>
                <w:szCs w:val="22"/>
                <w:lang w:val="uk-UA"/>
              </w:rPr>
              <w:t>Вшанування пам'яті загиблих учасників АТО та патріотичне виховання молодого покоління</w:t>
            </w:r>
          </w:p>
        </w:tc>
        <w:tc>
          <w:tcPr>
            <w:tcW w:w="3750" w:type="dxa"/>
          </w:tcPr>
          <w:p w:rsidR="008328E8" w:rsidRPr="00087DAE" w:rsidRDefault="008328E8" w:rsidP="00E35EA5">
            <w:pPr>
              <w:tabs>
                <w:tab w:val="left" w:pos="3418"/>
              </w:tabs>
              <w:rPr>
                <w:lang w:val="uk-UA"/>
              </w:rPr>
            </w:pPr>
            <w:r>
              <w:rPr>
                <w:sz w:val="22"/>
                <w:szCs w:val="22"/>
                <w:lang w:val="uk-UA"/>
              </w:rPr>
              <w:t xml:space="preserve">1) </w:t>
            </w:r>
            <w:r w:rsidRPr="00087DAE">
              <w:rPr>
                <w:sz w:val="22"/>
                <w:szCs w:val="22"/>
                <w:lang w:val="uk-UA"/>
              </w:rPr>
              <w:t>Проведення інформаційно-просвітницьких заходів, пов’язаних із героїзацією осіб, які віддали життя за незалежність України</w:t>
            </w:r>
          </w:p>
        </w:tc>
        <w:tc>
          <w:tcPr>
            <w:tcW w:w="1276" w:type="dxa"/>
          </w:tcPr>
          <w:p w:rsidR="008328E8" w:rsidRPr="00087DAE" w:rsidRDefault="008328E8" w:rsidP="00E35EA5">
            <w:pPr>
              <w:tabs>
                <w:tab w:val="left" w:pos="3418"/>
              </w:tabs>
              <w:jc w:val="center"/>
              <w:rPr>
                <w:lang w:val="uk-UA"/>
              </w:rPr>
            </w:pPr>
            <w:r>
              <w:rPr>
                <w:sz w:val="22"/>
                <w:szCs w:val="22"/>
                <w:lang w:val="uk-UA"/>
              </w:rPr>
              <w:t>Постійно</w:t>
            </w:r>
          </w:p>
        </w:tc>
        <w:tc>
          <w:tcPr>
            <w:tcW w:w="2126" w:type="dxa"/>
          </w:tcPr>
          <w:p w:rsidR="008328E8" w:rsidRPr="00087DAE" w:rsidRDefault="008328E8" w:rsidP="00E35EA5">
            <w:pPr>
              <w:tabs>
                <w:tab w:val="left" w:pos="3418"/>
              </w:tabs>
              <w:rPr>
                <w:lang w:val="uk-UA"/>
              </w:rPr>
            </w:pPr>
            <w:r w:rsidRPr="00087DAE">
              <w:rPr>
                <w:sz w:val="22"/>
                <w:szCs w:val="22"/>
                <w:lang w:val="uk-UA"/>
              </w:rPr>
              <w:t>Відділ освіти, молоді та спорту, відділ культури, туризму та з питань діяльності ЗМІ</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Патріотичне виховання підростаючого покоління та консолідація українського народу</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2) </w:t>
            </w:r>
            <w:r w:rsidRPr="00087DAE">
              <w:rPr>
                <w:sz w:val="22"/>
                <w:szCs w:val="22"/>
                <w:lang w:val="uk-UA"/>
              </w:rPr>
              <w:t>Створення у музейних, бібліотечних закладах тематичних виставок, експозицій, у тому числі фотовиставок, присвячених героїзму учасників АТО</w:t>
            </w:r>
            <w:r w:rsidR="00280053">
              <w:rPr>
                <w:sz w:val="22"/>
                <w:szCs w:val="22"/>
                <w:lang w:val="uk-UA"/>
              </w:rPr>
              <w:t>, ООС</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sidRPr="00087DAE">
              <w:rPr>
                <w:sz w:val="22"/>
                <w:szCs w:val="22"/>
                <w:lang w:val="uk-UA"/>
              </w:rPr>
              <w:t>Відділ культури, туризму та з питань діяльності ЗМІ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Підвищення рівня патріотизму серед населення</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3) </w:t>
            </w:r>
            <w:r w:rsidRPr="00087DAE">
              <w:rPr>
                <w:sz w:val="22"/>
                <w:szCs w:val="22"/>
                <w:lang w:val="uk-UA"/>
              </w:rPr>
              <w:t>Організація зустрічей учнів з учасниками антитерористичної операції</w:t>
            </w:r>
            <w:r w:rsidR="00280053">
              <w:rPr>
                <w:sz w:val="22"/>
                <w:szCs w:val="22"/>
                <w:lang w:val="uk-UA"/>
              </w:rPr>
              <w:t>, ООС</w:t>
            </w:r>
            <w:r w:rsidRPr="00087DAE">
              <w:rPr>
                <w:sz w:val="22"/>
                <w:szCs w:val="22"/>
                <w:lang w:val="uk-UA"/>
              </w:rPr>
              <w:t xml:space="preserve"> та волонтерами, які надають їм допомогу</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sidRPr="00087DAE">
              <w:rPr>
                <w:sz w:val="22"/>
                <w:szCs w:val="22"/>
                <w:lang w:val="uk-UA"/>
              </w:rPr>
              <w:t>Відділ освіти, молоді та спорту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Виховання патріотизму у дітей та молоді</w:t>
            </w:r>
          </w:p>
        </w:tc>
      </w:tr>
      <w:tr w:rsidR="008328E8" w:rsidRPr="00087DAE" w:rsidTr="00655638">
        <w:trPr>
          <w:trHeight w:val="72"/>
          <w:jc w:val="center"/>
        </w:trPr>
        <w:tc>
          <w:tcPr>
            <w:tcW w:w="355" w:type="dxa"/>
            <w:vMerge/>
          </w:tcPr>
          <w:p w:rsidR="008328E8" w:rsidRPr="00087DAE" w:rsidRDefault="008328E8" w:rsidP="00E35EA5">
            <w:pPr>
              <w:widowControl w:val="0"/>
              <w:autoSpaceDE w:val="0"/>
              <w:autoSpaceDN w:val="0"/>
              <w:adjustRightInd w:val="0"/>
              <w:ind w:left="-108" w:right="-108"/>
              <w:jc w:val="center"/>
              <w:rPr>
                <w:lang w:val="uk-UA"/>
              </w:rPr>
            </w:pPr>
          </w:p>
        </w:tc>
        <w:tc>
          <w:tcPr>
            <w:tcW w:w="1560" w:type="dxa"/>
            <w:vMerge/>
          </w:tcPr>
          <w:p w:rsidR="008328E8" w:rsidRPr="00087DAE" w:rsidRDefault="008328E8" w:rsidP="00E35EA5">
            <w:pPr>
              <w:widowControl w:val="0"/>
              <w:autoSpaceDE w:val="0"/>
              <w:autoSpaceDN w:val="0"/>
              <w:adjustRightInd w:val="0"/>
              <w:ind w:right="-108"/>
              <w:rPr>
                <w:lang w:val="uk-UA"/>
              </w:rPr>
            </w:pPr>
          </w:p>
        </w:tc>
        <w:tc>
          <w:tcPr>
            <w:tcW w:w="3750" w:type="dxa"/>
          </w:tcPr>
          <w:p w:rsidR="008328E8" w:rsidRPr="00087DAE" w:rsidRDefault="008328E8" w:rsidP="00E35EA5">
            <w:pPr>
              <w:tabs>
                <w:tab w:val="left" w:pos="3418"/>
              </w:tabs>
              <w:rPr>
                <w:lang w:val="uk-UA"/>
              </w:rPr>
            </w:pPr>
            <w:r>
              <w:rPr>
                <w:sz w:val="22"/>
                <w:szCs w:val="22"/>
                <w:lang w:val="uk-UA"/>
              </w:rPr>
              <w:t xml:space="preserve">4) </w:t>
            </w:r>
            <w:r w:rsidRPr="00087DAE">
              <w:rPr>
                <w:sz w:val="22"/>
                <w:szCs w:val="22"/>
                <w:lang w:val="uk-UA"/>
              </w:rPr>
              <w:t xml:space="preserve">Проведення лінійок та уроків пам’яті, засідань за круглим столом, виховних годин та інших тематичних заходів </w:t>
            </w:r>
          </w:p>
        </w:tc>
        <w:tc>
          <w:tcPr>
            <w:tcW w:w="1276" w:type="dxa"/>
          </w:tcPr>
          <w:p w:rsidR="008328E8" w:rsidRPr="00087DAE" w:rsidRDefault="008328E8" w:rsidP="00E35EA5">
            <w:pPr>
              <w:tabs>
                <w:tab w:val="left" w:pos="3418"/>
              </w:tabs>
              <w:jc w:val="center"/>
              <w:rPr>
                <w:lang w:val="uk-UA"/>
              </w:rPr>
            </w:pPr>
            <w:r w:rsidRPr="00087DAE">
              <w:rPr>
                <w:sz w:val="22"/>
                <w:szCs w:val="22"/>
                <w:lang w:val="uk-UA"/>
              </w:rPr>
              <w:t>2019</w:t>
            </w:r>
            <w:r>
              <w:rPr>
                <w:sz w:val="22"/>
                <w:szCs w:val="22"/>
                <w:lang w:val="uk-UA"/>
              </w:rPr>
              <w:t xml:space="preserve"> рік</w:t>
            </w:r>
          </w:p>
        </w:tc>
        <w:tc>
          <w:tcPr>
            <w:tcW w:w="2126" w:type="dxa"/>
          </w:tcPr>
          <w:p w:rsidR="008328E8" w:rsidRPr="00087DAE" w:rsidRDefault="008328E8" w:rsidP="00E35EA5">
            <w:pPr>
              <w:tabs>
                <w:tab w:val="left" w:pos="3418"/>
              </w:tabs>
              <w:rPr>
                <w:lang w:val="uk-UA"/>
              </w:rPr>
            </w:pPr>
            <w:r w:rsidRPr="00087DAE">
              <w:rPr>
                <w:sz w:val="22"/>
                <w:szCs w:val="22"/>
                <w:lang w:val="uk-UA"/>
              </w:rPr>
              <w:t>Відділ освіти, молоді та спорту міської ради</w:t>
            </w:r>
          </w:p>
        </w:tc>
        <w:tc>
          <w:tcPr>
            <w:tcW w:w="1785" w:type="dxa"/>
          </w:tcPr>
          <w:p w:rsidR="008328E8" w:rsidRPr="00087DAE" w:rsidRDefault="008328E8" w:rsidP="00E35EA5">
            <w:pPr>
              <w:ind w:left="-109" w:right="-108"/>
              <w:jc w:val="center"/>
              <w:rPr>
                <w:lang w:val="uk-UA"/>
              </w:rPr>
            </w:pPr>
          </w:p>
        </w:tc>
        <w:tc>
          <w:tcPr>
            <w:tcW w:w="1559" w:type="dxa"/>
          </w:tcPr>
          <w:p w:rsidR="008328E8" w:rsidRPr="00087DAE" w:rsidRDefault="008328E8" w:rsidP="00CC2539">
            <w:pPr>
              <w:widowControl w:val="0"/>
              <w:autoSpaceDE w:val="0"/>
              <w:autoSpaceDN w:val="0"/>
              <w:adjustRightInd w:val="0"/>
              <w:ind w:right="-108"/>
              <w:jc w:val="center"/>
              <w:rPr>
                <w:lang w:val="uk-UA"/>
              </w:rPr>
            </w:pPr>
          </w:p>
        </w:tc>
        <w:tc>
          <w:tcPr>
            <w:tcW w:w="3261" w:type="dxa"/>
          </w:tcPr>
          <w:p w:rsidR="008328E8" w:rsidRPr="00087DAE" w:rsidRDefault="008328E8" w:rsidP="00E35EA5">
            <w:pPr>
              <w:tabs>
                <w:tab w:val="left" w:pos="3418"/>
              </w:tabs>
              <w:rPr>
                <w:lang w:val="uk-UA"/>
              </w:rPr>
            </w:pPr>
            <w:r w:rsidRPr="00087DAE">
              <w:rPr>
                <w:sz w:val="22"/>
                <w:szCs w:val="22"/>
                <w:lang w:val="uk-UA"/>
              </w:rPr>
              <w:t>Виховання патріотизму у дітей та молоді</w:t>
            </w:r>
          </w:p>
        </w:tc>
      </w:tr>
      <w:tr w:rsidR="008328E8" w:rsidRPr="00087DAE" w:rsidTr="00655638">
        <w:trPr>
          <w:jc w:val="center"/>
        </w:trPr>
        <w:tc>
          <w:tcPr>
            <w:tcW w:w="355" w:type="dxa"/>
          </w:tcPr>
          <w:p w:rsidR="008328E8" w:rsidRPr="00087DAE" w:rsidRDefault="008328E8" w:rsidP="00E35EA5">
            <w:pPr>
              <w:widowControl w:val="0"/>
              <w:autoSpaceDE w:val="0"/>
              <w:autoSpaceDN w:val="0"/>
              <w:adjustRightInd w:val="0"/>
              <w:ind w:left="-108" w:right="-108"/>
              <w:jc w:val="center"/>
              <w:rPr>
                <w:lang w:val="uk-UA"/>
              </w:rPr>
            </w:pPr>
            <w:r w:rsidRPr="00087DAE">
              <w:rPr>
                <w:sz w:val="22"/>
                <w:szCs w:val="22"/>
                <w:lang w:val="uk-UA"/>
              </w:rPr>
              <w:t>7</w:t>
            </w:r>
          </w:p>
        </w:tc>
        <w:tc>
          <w:tcPr>
            <w:tcW w:w="1560" w:type="dxa"/>
          </w:tcPr>
          <w:p w:rsidR="008328E8" w:rsidRPr="00087DAE" w:rsidRDefault="008328E8" w:rsidP="00E35EA5">
            <w:pPr>
              <w:widowControl w:val="0"/>
              <w:autoSpaceDE w:val="0"/>
              <w:autoSpaceDN w:val="0"/>
              <w:adjustRightInd w:val="0"/>
              <w:ind w:right="-108"/>
              <w:rPr>
                <w:lang w:val="uk-UA"/>
              </w:rPr>
            </w:pPr>
            <w:r w:rsidRPr="00087DAE">
              <w:rPr>
                <w:sz w:val="22"/>
                <w:szCs w:val="22"/>
                <w:lang w:val="uk-UA"/>
              </w:rPr>
              <w:t>Забезпечення фінансування заходів Програми</w:t>
            </w:r>
          </w:p>
        </w:tc>
        <w:tc>
          <w:tcPr>
            <w:tcW w:w="3750" w:type="dxa"/>
          </w:tcPr>
          <w:p w:rsidR="008328E8" w:rsidRPr="00087DAE" w:rsidRDefault="008328E8" w:rsidP="00E35EA5">
            <w:pPr>
              <w:widowControl w:val="0"/>
              <w:autoSpaceDE w:val="0"/>
              <w:autoSpaceDN w:val="0"/>
              <w:adjustRightInd w:val="0"/>
              <w:rPr>
                <w:lang w:val="uk-UA" w:eastAsia="uk-UA"/>
              </w:rPr>
            </w:pPr>
            <w:r w:rsidRPr="00087DAE">
              <w:rPr>
                <w:sz w:val="22"/>
                <w:szCs w:val="22"/>
                <w:lang w:val="uk-UA"/>
              </w:rPr>
              <w:t xml:space="preserve">Забезпечити своєчасне фінансування управління </w:t>
            </w:r>
            <w:r w:rsidRPr="00087DAE">
              <w:rPr>
                <w:sz w:val="22"/>
                <w:szCs w:val="22"/>
                <w:lang w:val="uk-UA" w:eastAsia="uk-UA"/>
              </w:rPr>
              <w:t>соціального захисту населення, сім'ї та праці міської ради</w:t>
            </w:r>
            <w:r>
              <w:rPr>
                <w:sz w:val="22"/>
                <w:szCs w:val="22"/>
                <w:lang w:val="uk-UA" w:eastAsia="uk-UA"/>
              </w:rPr>
              <w:t>, відділу освіти, молоді та спорту міської ради</w:t>
            </w:r>
            <w:r w:rsidRPr="00087DAE">
              <w:rPr>
                <w:sz w:val="22"/>
                <w:szCs w:val="22"/>
                <w:lang w:val="uk-UA"/>
              </w:rPr>
              <w:t xml:space="preserve"> у визначених обсягах</w:t>
            </w:r>
          </w:p>
        </w:tc>
        <w:tc>
          <w:tcPr>
            <w:tcW w:w="1276" w:type="dxa"/>
          </w:tcPr>
          <w:p w:rsidR="008328E8" w:rsidRPr="00087DAE" w:rsidRDefault="008328E8" w:rsidP="00E35EA5">
            <w:pPr>
              <w:widowControl w:val="0"/>
              <w:autoSpaceDE w:val="0"/>
              <w:autoSpaceDN w:val="0"/>
              <w:adjustRightInd w:val="0"/>
              <w:ind w:left="-109" w:right="-108"/>
              <w:jc w:val="center"/>
              <w:rPr>
                <w:lang w:val="uk-UA"/>
              </w:rPr>
            </w:pPr>
            <w:r w:rsidRPr="00087DAE">
              <w:rPr>
                <w:sz w:val="22"/>
                <w:szCs w:val="22"/>
                <w:lang w:val="uk-UA"/>
              </w:rPr>
              <w:t>Щомісячно</w:t>
            </w:r>
          </w:p>
        </w:tc>
        <w:tc>
          <w:tcPr>
            <w:tcW w:w="2126" w:type="dxa"/>
          </w:tcPr>
          <w:p w:rsidR="008328E8" w:rsidRPr="00087DAE" w:rsidRDefault="008328E8" w:rsidP="00E35EA5">
            <w:pPr>
              <w:widowControl w:val="0"/>
              <w:autoSpaceDE w:val="0"/>
              <w:autoSpaceDN w:val="0"/>
              <w:adjustRightInd w:val="0"/>
              <w:rPr>
                <w:lang w:val="uk-UA"/>
              </w:rPr>
            </w:pPr>
            <w:r w:rsidRPr="00087DAE">
              <w:rPr>
                <w:sz w:val="22"/>
                <w:szCs w:val="22"/>
                <w:lang w:val="uk-UA" w:eastAsia="uk-UA"/>
              </w:rPr>
              <w:t>Фінансове управління міської ради</w:t>
            </w:r>
          </w:p>
        </w:tc>
        <w:tc>
          <w:tcPr>
            <w:tcW w:w="1785" w:type="dxa"/>
          </w:tcPr>
          <w:p w:rsidR="008328E8" w:rsidRPr="00087DAE" w:rsidRDefault="008328E8" w:rsidP="00E35EA5">
            <w:pPr>
              <w:widowControl w:val="0"/>
              <w:autoSpaceDE w:val="0"/>
              <w:autoSpaceDN w:val="0"/>
              <w:adjustRightInd w:val="0"/>
              <w:jc w:val="center"/>
              <w:rPr>
                <w:lang w:val="uk-UA"/>
              </w:rPr>
            </w:pPr>
            <w:r w:rsidRPr="00087DAE">
              <w:rPr>
                <w:sz w:val="22"/>
                <w:szCs w:val="22"/>
                <w:lang w:val="uk-UA"/>
              </w:rPr>
              <w:t>*</w:t>
            </w:r>
            <w:r>
              <w:rPr>
                <w:sz w:val="22"/>
                <w:szCs w:val="22"/>
                <w:lang w:val="uk-UA"/>
              </w:rPr>
              <w:t>*</w:t>
            </w:r>
          </w:p>
        </w:tc>
        <w:tc>
          <w:tcPr>
            <w:tcW w:w="1559" w:type="dxa"/>
          </w:tcPr>
          <w:p w:rsidR="008328E8" w:rsidRPr="00087DAE" w:rsidRDefault="008328E8" w:rsidP="00CC2539">
            <w:pPr>
              <w:widowControl w:val="0"/>
              <w:autoSpaceDE w:val="0"/>
              <w:autoSpaceDN w:val="0"/>
              <w:adjustRightInd w:val="0"/>
              <w:jc w:val="center"/>
              <w:rPr>
                <w:lang w:val="uk-UA"/>
              </w:rPr>
            </w:pPr>
          </w:p>
        </w:tc>
        <w:tc>
          <w:tcPr>
            <w:tcW w:w="3261" w:type="dxa"/>
          </w:tcPr>
          <w:p w:rsidR="008328E8" w:rsidRPr="00087DAE" w:rsidRDefault="008328E8" w:rsidP="00E35EA5">
            <w:pPr>
              <w:widowControl w:val="0"/>
              <w:autoSpaceDE w:val="0"/>
              <w:autoSpaceDN w:val="0"/>
              <w:adjustRightInd w:val="0"/>
              <w:ind w:right="-108"/>
              <w:rPr>
                <w:lang w:val="uk-UA"/>
              </w:rPr>
            </w:pPr>
            <w:r w:rsidRPr="00087DAE">
              <w:rPr>
                <w:sz w:val="22"/>
                <w:szCs w:val="22"/>
                <w:lang w:val="uk-UA"/>
              </w:rPr>
              <w:t xml:space="preserve">Забезпечення своєчасного </w:t>
            </w:r>
            <w:r>
              <w:rPr>
                <w:sz w:val="22"/>
                <w:szCs w:val="22"/>
                <w:lang w:val="uk-UA"/>
              </w:rPr>
              <w:t>надання передбаченої допомоги, організація безкоштовного харчування дітей</w:t>
            </w:r>
          </w:p>
        </w:tc>
      </w:tr>
      <w:tr w:rsidR="008328E8" w:rsidRPr="00087DAE" w:rsidTr="00655638">
        <w:trPr>
          <w:jc w:val="center"/>
        </w:trPr>
        <w:tc>
          <w:tcPr>
            <w:tcW w:w="9067" w:type="dxa"/>
            <w:gridSpan w:val="5"/>
          </w:tcPr>
          <w:p w:rsidR="008328E8" w:rsidRPr="00087DAE" w:rsidRDefault="008328E8" w:rsidP="00E35EA5">
            <w:pPr>
              <w:widowControl w:val="0"/>
              <w:autoSpaceDE w:val="0"/>
              <w:autoSpaceDN w:val="0"/>
              <w:adjustRightInd w:val="0"/>
              <w:rPr>
                <w:b/>
                <w:lang w:val="uk-UA" w:eastAsia="uk-UA"/>
              </w:rPr>
            </w:pPr>
            <w:r w:rsidRPr="00087DAE">
              <w:rPr>
                <w:b/>
                <w:sz w:val="22"/>
                <w:szCs w:val="22"/>
                <w:lang w:val="uk-UA" w:eastAsia="uk-UA"/>
              </w:rPr>
              <w:t>Всього:</w:t>
            </w:r>
          </w:p>
        </w:tc>
        <w:tc>
          <w:tcPr>
            <w:tcW w:w="1785" w:type="dxa"/>
          </w:tcPr>
          <w:p w:rsidR="008328E8" w:rsidRPr="00830364" w:rsidRDefault="00CC2539" w:rsidP="00E35EA5">
            <w:pPr>
              <w:tabs>
                <w:tab w:val="left" w:pos="3418"/>
              </w:tabs>
              <w:jc w:val="center"/>
              <w:rPr>
                <w:b/>
                <w:lang w:val="uk-UA"/>
              </w:rPr>
            </w:pPr>
            <w:r>
              <w:rPr>
                <w:b/>
                <w:lang w:val="uk-UA"/>
              </w:rPr>
              <w:t>356</w:t>
            </w:r>
            <w:r w:rsidR="008328E8">
              <w:rPr>
                <w:b/>
                <w:lang w:val="uk-UA"/>
              </w:rPr>
              <w:t>00</w:t>
            </w:r>
            <w:r w:rsidR="008328E8" w:rsidRPr="00830364">
              <w:rPr>
                <w:b/>
                <w:lang w:val="uk-UA"/>
              </w:rPr>
              <w:t>0</w:t>
            </w:r>
          </w:p>
        </w:tc>
        <w:tc>
          <w:tcPr>
            <w:tcW w:w="1559" w:type="dxa"/>
          </w:tcPr>
          <w:p w:rsidR="008328E8" w:rsidRPr="00830364" w:rsidRDefault="008328E8" w:rsidP="00CC2539">
            <w:pPr>
              <w:tabs>
                <w:tab w:val="left" w:pos="3418"/>
              </w:tabs>
              <w:jc w:val="center"/>
              <w:rPr>
                <w:b/>
                <w:lang w:val="uk-UA"/>
              </w:rPr>
            </w:pPr>
          </w:p>
        </w:tc>
        <w:tc>
          <w:tcPr>
            <w:tcW w:w="3261" w:type="dxa"/>
          </w:tcPr>
          <w:p w:rsidR="008328E8" w:rsidRPr="00087DAE" w:rsidRDefault="008328E8" w:rsidP="00E35EA5">
            <w:pPr>
              <w:widowControl w:val="0"/>
              <w:autoSpaceDE w:val="0"/>
              <w:autoSpaceDN w:val="0"/>
              <w:adjustRightInd w:val="0"/>
              <w:rPr>
                <w:b/>
                <w:lang w:val="uk-UA"/>
              </w:rPr>
            </w:pPr>
          </w:p>
        </w:tc>
      </w:tr>
    </w:tbl>
    <w:p w:rsidR="00E35EA5" w:rsidRPr="00EF29B6" w:rsidRDefault="00E35EA5" w:rsidP="00E35EA5">
      <w:pPr>
        <w:jc w:val="both"/>
        <w:rPr>
          <w:sz w:val="16"/>
          <w:szCs w:val="16"/>
          <w:lang w:val="uk-UA"/>
        </w:rPr>
      </w:pPr>
    </w:p>
    <w:p w:rsidR="00E35EA5" w:rsidRDefault="00E35EA5" w:rsidP="00E35EA5">
      <w:pPr>
        <w:jc w:val="both"/>
        <w:rPr>
          <w:sz w:val="20"/>
          <w:szCs w:val="20"/>
          <w:lang w:val="uk-UA" w:eastAsia="uk-UA"/>
        </w:rPr>
      </w:pPr>
      <w:r w:rsidRPr="00167070">
        <w:rPr>
          <w:sz w:val="20"/>
          <w:szCs w:val="20"/>
          <w:lang w:val="uk-UA" w:eastAsia="uk-UA"/>
        </w:rPr>
        <w:tab/>
        <w:t>*</w:t>
      </w:r>
      <w:r>
        <w:rPr>
          <w:sz w:val="20"/>
          <w:szCs w:val="20"/>
          <w:lang w:val="uk-UA" w:eastAsia="uk-UA"/>
        </w:rPr>
        <w:t xml:space="preserve"> </w:t>
      </w:r>
      <w:r w:rsidRPr="00167070">
        <w:rPr>
          <w:sz w:val="20"/>
          <w:szCs w:val="20"/>
          <w:lang w:val="uk-UA" w:eastAsia="uk-UA"/>
        </w:rPr>
        <w:t>орієнтовні обсяги та джерела ф</w:t>
      </w:r>
      <w:r>
        <w:rPr>
          <w:sz w:val="20"/>
          <w:szCs w:val="20"/>
          <w:lang w:val="uk-UA" w:eastAsia="uk-UA"/>
        </w:rPr>
        <w:t>інансування зазначені в підпункті 2 пункту 1</w:t>
      </w:r>
      <w:r w:rsidRPr="00167070">
        <w:rPr>
          <w:sz w:val="20"/>
          <w:szCs w:val="20"/>
          <w:lang w:val="uk-UA" w:eastAsia="uk-UA"/>
        </w:rPr>
        <w:t xml:space="preserve"> цього Переліку</w:t>
      </w:r>
    </w:p>
    <w:p w:rsidR="00E35EA5" w:rsidRDefault="00E35EA5" w:rsidP="00E35EA5">
      <w:pPr>
        <w:ind w:firstLine="708"/>
        <w:jc w:val="both"/>
        <w:rPr>
          <w:sz w:val="28"/>
          <w:szCs w:val="28"/>
          <w:lang w:val="uk-UA" w:eastAsia="uk-UA"/>
        </w:rPr>
      </w:pPr>
      <w:r>
        <w:rPr>
          <w:sz w:val="20"/>
          <w:szCs w:val="20"/>
          <w:lang w:val="uk-UA" w:eastAsia="uk-UA"/>
        </w:rPr>
        <w:t>**</w:t>
      </w:r>
      <w:r w:rsidRPr="00167070">
        <w:rPr>
          <w:sz w:val="20"/>
          <w:szCs w:val="20"/>
          <w:lang w:val="uk-UA" w:eastAsia="uk-UA"/>
        </w:rPr>
        <w:t xml:space="preserve"> орієнтовні обсяги та джерела ф</w:t>
      </w:r>
      <w:r>
        <w:rPr>
          <w:sz w:val="20"/>
          <w:szCs w:val="20"/>
          <w:lang w:val="uk-UA" w:eastAsia="uk-UA"/>
        </w:rPr>
        <w:t>інансування зазначені в пунктах 1, 4</w:t>
      </w:r>
      <w:r w:rsidRPr="00167070">
        <w:rPr>
          <w:sz w:val="20"/>
          <w:szCs w:val="20"/>
          <w:lang w:val="uk-UA" w:eastAsia="uk-UA"/>
        </w:rPr>
        <w:t xml:space="preserve"> цього Переліку.</w:t>
      </w:r>
    </w:p>
    <w:p w:rsidR="00E35EA5" w:rsidRDefault="00E35EA5" w:rsidP="00E35EA5">
      <w:pPr>
        <w:ind w:firstLine="708"/>
        <w:jc w:val="both"/>
        <w:rPr>
          <w:sz w:val="28"/>
          <w:szCs w:val="28"/>
          <w:lang w:val="uk-UA" w:eastAsia="uk-UA"/>
        </w:rPr>
      </w:pPr>
    </w:p>
    <w:p w:rsidR="00E35EA5" w:rsidRPr="00EB22C1" w:rsidRDefault="00E35EA5" w:rsidP="00E35EA5">
      <w:pPr>
        <w:ind w:firstLine="708"/>
        <w:jc w:val="both"/>
        <w:rPr>
          <w:sz w:val="28"/>
          <w:szCs w:val="28"/>
          <w:lang w:val="uk-UA" w:eastAsia="uk-UA"/>
        </w:rPr>
        <w:sectPr w:rsidR="00E35EA5" w:rsidRPr="00EB22C1" w:rsidSect="00E35EA5">
          <w:pgSz w:w="16838" w:h="11906" w:orient="landscape"/>
          <w:pgMar w:top="1701" w:right="567" w:bottom="567" w:left="567" w:header="720" w:footer="720" w:gutter="0"/>
          <w:cols w:space="708"/>
          <w:docGrid w:linePitch="360"/>
        </w:sectPr>
      </w:pPr>
    </w:p>
    <w:p w:rsidR="00E35EA5" w:rsidRPr="00167070" w:rsidRDefault="00E35EA5" w:rsidP="00E35EA5">
      <w:pPr>
        <w:jc w:val="center"/>
        <w:rPr>
          <w:b/>
          <w:sz w:val="28"/>
          <w:szCs w:val="28"/>
          <w:lang w:val="uk-UA" w:eastAsia="uk-UA"/>
        </w:rPr>
      </w:pPr>
      <w:r w:rsidRPr="00167070">
        <w:rPr>
          <w:b/>
          <w:sz w:val="28"/>
          <w:szCs w:val="28"/>
          <w:lang w:val="uk-UA"/>
        </w:rPr>
        <w:lastRenderedPageBreak/>
        <w:t>7. Координація та контроль за ходом виконання програми</w:t>
      </w:r>
    </w:p>
    <w:p w:rsidR="00E35EA5" w:rsidRPr="00167070" w:rsidRDefault="00E35EA5" w:rsidP="00E35EA5">
      <w:pPr>
        <w:jc w:val="both"/>
        <w:rPr>
          <w:sz w:val="16"/>
          <w:szCs w:val="16"/>
          <w:lang w:val="uk-UA" w:eastAsia="uk-UA"/>
        </w:rPr>
      </w:pPr>
    </w:p>
    <w:p w:rsidR="00E35EA5" w:rsidRDefault="00E35EA5" w:rsidP="00E35EA5">
      <w:pPr>
        <w:jc w:val="both"/>
        <w:rPr>
          <w:sz w:val="28"/>
          <w:szCs w:val="28"/>
          <w:lang w:val="uk-UA" w:eastAsia="uk-UA"/>
        </w:rPr>
      </w:pPr>
      <w:r w:rsidRPr="00167070">
        <w:rPr>
          <w:sz w:val="28"/>
          <w:szCs w:val="28"/>
          <w:lang w:val="uk-UA" w:eastAsia="uk-UA"/>
        </w:rPr>
        <w:tab/>
        <w:t>Організація виконання Програми покладається на управління соціального захисту населення, сім’ї та праці міської ради.</w:t>
      </w:r>
    </w:p>
    <w:p w:rsidR="00E35EA5" w:rsidRPr="00E66E7B" w:rsidRDefault="00E35EA5" w:rsidP="00E35EA5">
      <w:pPr>
        <w:ind w:firstLine="708"/>
        <w:jc w:val="both"/>
        <w:rPr>
          <w:sz w:val="28"/>
          <w:szCs w:val="28"/>
          <w:lang w:val="uk-UA" w:eastAsia="uk-UA"/>
        </w:rPr>
      </w:pPr>
      <w:r w:rsidRPr="00E66E7B">
        <w:rPr>
          <w:sz w:val="28"/>
          <w:szCs w:val="28"/>
          <w:lang w:val="uk-UA" w:eastAsia="uk-UA"/>
        </w:rPr>
        <w:t>Управління соціального захисту населення, сім’ї та праці міської ради:</w:t>
      </w:r>
    </w:p>
    <w:p w:rsidR="00E35EA5" w:rsidRPr="00E66E7B" w:rsidRDefault="00E35EA5" w:rsidP="00E35EA5">
      <w:pPr>
        <w:ind w:firstLine="708"/>
        <w:jc w:val="both"/>
        <w:rPr>
          <w:spacing w:val="-2"/>
          <w:sz w:val="28"/>
          <w:szCs w:val="28"/>
          <w:lang w:val="uk-UA"/>
        </w:rPr>
      </w:pPr>
      <w:r w:rsidRPr="00E66E7B">
        <w:rPr>
          <w:sz w:val="28"/>
          <w:szCs w:val="28"/>
          <w:lang w:val="uk-UA" w:eastAsia="uk-UA"/>
        </w:rPr>
        <w:t xml:space="preserve">- до 01 лютого 2020 року готує та подає </w:t>
      </w:r>
      <w:r w:rsidRPr="00E66E7B">
        <w:rPr>
          <w:spacing w:val="-2"/>
          <w:sz w:val="28"/>
          <w:szCs w:val="28"/>
          <w:lang w:val="uk-UA"/>
        </w:rPr>
        <w:t>відділу економічного розвитку, торгівлі, інвестицій та комунального майна міської ради, фінансовому управлінню міської ради інформацію про стан виконання Програми за встановленою формою;</w:t>
      </w:r>
    </w:p>
    <w:p w:rsidR="00E35EA5" w:rsidRPr="00E66E7B" w:rsidRDefault="00E35EA5" w:rsidP="00E35EA5">
      <w:pPr>
        <w:ind w:firstLine="708"/>
        <w:jc w:val="both"/>
        <w:rPr>
          <w:sz w:val="28"/>
          <w:szCs w:val="28"/>
          <w:lang w:val="uk-UA" w:eastAsia="uk-UA"/>
        </w:rPr>
      </w:pPr>
      <w:r w:rsidRPr="00E66E7B">
        <w:rPr>
          <w:spacing w:val="-2"/>
          <w:sz w:val="28"/>
          <w:szCs w:val="28"/>
          <w:lang w:val="uk-UA"/>
        </w:rPr>
        <w:t xml:space="preserve">- до 01 березня 2020 року </w:t>
      </w:r>
      <w:r w:rsidRPr="00E66E7B">
        <w:rPr>
          <w:sz w:val="28"/>
          <w:szCs w:val="28"/>
          <w:lang w:val="uk-UA" w:eastAsia="uk-UA"/>
        </w:rPr>
        <w:t>готує та подає м</w:t>
      </w:r>
      <w:r w:rsidRPr="00E66E7B">
        <w:rPr>
          <w:spacing w:val="-2"/>
          <w:sz w:val="28"/>
          <w:szCs w:val="28"/>
          <w:lang w:val="uk-UA"/>
        </w:rPr>
        <w:t>іській раді заключний звіт про результати виконання Програми за встановленою формою.</w:t>
      </w:r>
    </w:p>
    <w:p w:rsidR="00E35EA5" w:rsidRPr="00167070" w:rsidRDefault="00E35EA5" w:rsidP="00E35EA5">
      <w:pPr>
        <w:jc w:val="both"/>
        <w:rPr>
          <w:sz w:val="28"/>
          <w:szCs w:val="28"/>
          <w:lang w:val="uk-UA" w:eastAsia="uk-UA"/>
        </w:rPr>
      </w:pPr>
      <w:r w:rsidRPr="00167070">
        <w:rPr>
          <w:sz w:val="28"/>
          <w:szCs w:val="28"/>
          <w:lang w:val="uk-UA" w:eastAsia="uk-UA"/>
        </w:rPr>
        <w:tab/>
        <w:t xml:space="preserve">Контроль за виконанням Програми здійснюється </w:t>
      </w:r>
      <w:r w:rsidRPr="00167070">
        <w:rPr>
          <w:sz w:val="28"/>
          <w:szCs w:val="28"/>
          <w:lang w:val="uk-UA"/>
        </w:rPr>
        <w:t>постійною комісією міської ради з питань планування, бюджету та комунальної власності</w:t>
      </w:r>
      <w:r w:rsidRPr="00167070">
        <w:rPr>
          <w:sz w:val="28"/>
          <w:szCs w:val="28"/>
          <w:lang w:val="uk-UA" w:eastAsia="uk-UA"/>
        </w:rPr>
        <w:t>.</w:t>
      </w:r>
    </w:p>
    <w:p w:rsidR="00E35EA5" w:rsidRDefault="00E35EA5" w:rsidP="00E35EA5">
      <w:pPr>
        <w:jc w:val="both"/>
        <w:rPr>
          <w:sz w:val="28"/>
          <w:szCs w:val="28"/>
          <w:lang w:val="uk-UA" w:eastAsia="uk-UA"/>
        </w:rPr>
      </w:pPr>
    </w:p>
    <w:p w:rsidR="00E35EA5" w:rsidRDefault="00E35EA5" w:rsidP="00E35EA5">
      <w:pPr>
        <w:jc w:val="both"/>
        <w:rPr>
          <w:sz w:val="28"/>
          <w:szCs w:val="28"/>
          <w:lang w:val="uk-UA" w:eastAsia="uk-UA"/>
        </w:rPr>
      </w:pPr>
    </w:p>
    <w:p w:rsidR="00E35EA5" w:rsidRDefault="00E35EA5" w:rsidP="00E35EA5">
      <w:pPr>
        <w:jc w:val="both"/>
        <w:rPr>
          <w:sz w:val="28"/>
          <w:szCs w:val="28"/>
          <w:lang w:val="uk-UA" w:eastAsia="uk-UA"/>
        </w:rPr>
      </w:pPr>
    </w:p>
    <w:p w:rsidR="00E35EA5" w:rsidRDefault="00E35EA5" w:rsidP="00E35EA5">
      <w:pPr>
        <w:jc w:val="both"/>
        <w:rPr>
          <w:sz w:val="28"/>
          <w:szCs w:val="28"/>
          <w:lang w:val="uk-UA" w:eastAsia="uk-UA"/>
        </w:rPr>
        <w:sectPr w:rsidR="00E35EA5" w:rsidSect="00E35EA5">
          <w:pgSz w:w="11906" w:h="16838"/>
          <w:pgMar w:top="1134" w:right="567" w:bottom="567" w:left="1701" w:header="720" w:footer="720" w:gutter="0"/>
          <w:cols w:space="708"/>
          <w:docGrid w:linePitch="360"/>
        </w:sectPr>
      </w:pPr>
      <w:r>
        <w:rPr>
          <w:sz w:val="28"/>
          <w:szCs w:val="28"/>
          <w:lang w:val="uk-UA" w:eastAsia="uk-UA"/>
        </w:rPr>
        <w:t>Секретар міської ради</w:t>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t xml:space="preserve">       Ю. Лакоза</w:t>
      </w:r>
    </w:p>
    <w:p w:rsidR="00E35EA5" w:rsidRDefault="00E35EA5" w:rsidP="00E35EA5">
      <w:pPr>
        <w:ind w:left="3686"/>
        <w:rPr>
          <w:sz w:val="28"/>
          <w:szCs w:val="28"/>
          <w:lang w:val="uk-UA" w:eastAsia="uk-UA"/>
        </w:rPr>
      </w:pPr>
      <w:r>
        <w:rPr>
          <w:sz w:val="28"/>
          <w:szCs w:val="28"/>
          <w:lang w:val="uk-UA" w:eastAsia="uk-UA"/>
        </w:rPr>
        <w:lastRenderedPageBreak/>
        <w:t xml:space="preserve">       </w:t>
      </w:r>
      <w:r w:rsidR="00F36634">
        <w:rPr>
          <w:sz w:val="28"/>
          <w:szCs w:val="28"/>
          <w:lang w:val="uk-UA" w:eastAsia="uk-UA"/>
        </w:rPr>
        <w:t xml:space="preserve"> </w:t>
      </w:r>
      <w:r w:rsidRPr="00545E9F">
        <w:rPr>
          <w:sz w:val="28"/>
          <w:szCs w:val="28"/>
          <w:lang w:val="uk-UA" w:eastAsia="uk-UA"/>
        </w:rPr>
        <w:t>Додаток</w:t>
      </w:r>
      <w:r>
        <w:rPr>
          <w:sz w:val="28"/>
          <w:szCs w:val="28"/>
          <w:lang w:val="uk-UA" w:eastAsia="uk-UA"/>
        </w:rPr>
        <w:t xml:space="preserve"> </w:t>
      </w:r>
    </w:p>
    <w:p w:rsidR="00E35EA5" w:rsidRPr="00CD7DD5" w:rsidRDefault="00E35EA5" w:rsidP="00F36634">
      <w:pPr>
        <w:ind w:left="4248"/>
        <w:rPr>
          <w:sz w:val="28"/>
          <w:szCs w:val="28"/>
          <w:lang w:val="uk-UA"/>
        </w:rPr>
      </w:pPr>
      <w:r w:rsidRPr="00545E9F">
        <w:rPr>
          <w:sz w:val="28"/>
          <w:szCs w:val="28"/>
          <w:lang w:val="uk-UA" w:eastAsia="uk-UA"/>
        </w:rPr>
        <w:t xml:space="preserve">до </w:t>
      </w:r>
      <w:r w:rsidR="00F36634">
        <w:rPr>
          <w:sz w:val="28"/>
          <w:szCs w:val="28"/>
          <w:lang w:val="uk-UA"/>
        </w:rPr>
        <w:t>Комплексної програми</w:t>
      </w:r>
      <w:r w:rsidR="00F36634" w:rsidRPr="001557AF">
        <w:rPr>
          <w:sz w:val="28"/>
          <w:szCs w:val="28"/>
          <w:lang w:val="uk-UA"/>
        </w:rPr>
        <w:t xml:space="preserve"> </w:t>
      </w:r>
      <w:r w:rsidR="00F36634" w:rsidRPr="00507789">
        <w:rPr>
          <w:sz w:val="28"/>
          <w:szCs w:val="28"/>
          <w:lang w:val="uk-UA"/>
        </w:rPr>
        <w:t>соціальної підтримки учасників антитерористичної операції</w:t>
      </w:r>
      <w:r w:rsidR="00F36634">
        <w:rPr>
          <w:sz w:val="28"/>
          <w:szCs w:val="28"/>
          <w:lang w:val="uk-UA"/>
        </w:rPr>
        <w:t>,</w:t>
      </w:r>
      <w:r w:rsidR="00F36634" w:rsidRPr="00507789">
        <w:rPr>
          <w:sz w:val="28"/>
          <w:szCs w:val="28"/>
          <w:lang w:val="uk-UA"/>
        </w:rPr>
        <w:t xml:space="preserve"> </w:t>
      </w:r>
      <w:r w:rsidR="00F36634">
        <w:rPr>
          <w:sz w:val="28"/>
          <w:szCs w:val="28"/>
          <w:lang w:val="uk-UA"/>
        </w:rPr>
        <w:t>операції Об'єднаних сил,</w:t>
      </w:r>
      <w:r w:rsidR="00F36634" w:rsidRPr="00A663F1">
        <w:rPr>
          <w:sz w:val="28"/>
          <w:szCs w:val="28"/>
          <w:lang w:val="uk-UA"/>
        </w:rPr>
        <w:t xml:space="preserve"> </w:t>
      </w:r>
      <w:r w:rsidR="00F36634" w:rsidRPr="00507789">
        <w:rPr>
          <w:sz w:val="28"/>
          <w:szCs w:val="28"/>
          <w:lang w:val="uk-UA"/>
        </w:rPr>
        <w:t>членів</w:t>
      </w:r>
      <w:r w:rsidR="00F36634" w:rsidRPr="00A663F1">
        <w:rPr>
          <w:sz w:val="28"/>
          <w:szCs w:val="28"/>
          <w:lang w:val="uk-UA"/>
        </w:rPr>
        <w:t xml:space="preserve"> </w:t>
      </w:r>
      <w:r w:rsidR="00F36634" w:rsidRPr="00507789">
        <w:rPr>
          <w:sz w:val="28"/>
          <w:szCs w:val="28"/>
          <w:lang w:val="uk-UA"/>
        </w:rPr>
        <w:t>їх сімей</w:t>
      </w:r>
      <w:r w:rsidR="00F36634">
        <w:rPr>
          <w:sz w:val="28"/>
          <w:szCs w:val="28"/>
          <w:lang w:val="uk-UA"/>
        </w:rPr>
        <w:t>, бійців добровольців у населених пунктах Новгород-Сіверської міської ради</w:t>
      </w:r>
      <w:r w:rsidR="00F36634" w:rsidRPr="00A663F1">
        <w:rPr>
          <w:sz w:val="28"/>
          <w:szCs w:val="28"/>
          <w:lang w:val="uk-UA"/>
        </w:rPr>
        <w:t xml:space="preserve"> </w:t>
      </w:r>
      <w:r w:rsidR="00F36634">
        <w:rPr>
          <w:sz w:val="28"/>
          <w:szCs w:val="28"/>
          <w:lang w:val="uk-UA"/>
        </w:rPr>
        <w:t xml:space="preserve">на </w:t>
      </w:r>
      <w:r w:rsidR="00F36634" w:rsidRPr="00A663F1">
        <w:rPr>
          <w:sz w:val="28"/>
          <w:szCs w:val="28"/>
          <w:lang w:val="uk-UA"/>
        </w:rPr>
        <w:t>2019</w:t>
      </w:r>
      <w:r w:rsidR="00F36634">
        <w:rPr>
          <w:sz w:val="28"/>
          <w:szCs w:val="28"/>
          <w:lang w:val="uk-UA"/>
        </w:rPr>
        <w:t xml:space="preserve"> рік</w:t>
      </w:r>
      <w:r>
        <w:rPr>
          <w:sz w:val="28"/>
          <w:szCs w:val="28"/>
          <w:lang w:val="uk-UA"/>
        </w:rPr>
        <w:tab/>
      </w:r>
      <w:r w:rsidR="00F36634">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t xml:space="preserve">         </w:t>
      </w:r>
      <w:r w:rsidR="00F36634">
        <w:rPr>
          <w:sz w:val="28"/>
          <w:szCs w:val="28"/>
          <w:lang w:val="uk-UA"/>
        </w:rPr>
        <w:t xml:space="preserve">       </w:t>
      </w:r>
      <w:r>
        <w:rPr>
          <w:sz w:val="28"/>
          <w:szCs w:val="28"/>
          <w:lang w:val="uk-UA"/>
        </w:rPr>
        <w:t>( розділ 4,6 )</w:t>
      </w:r>
    </w:p>
    <w:p w:rsidR="00F36634" w:rsidRDefault="00F36634" w:rsidP="00E35EA5">
      <w:pPr>
        <w:jc w:val="center"/>
        <w:rPr>
          <w:b/>
          <w:sz w:val="28"/>
          <w:szCs w:val="28"/>
          <w:lang w:val="uk-UA"/>
        </w:rPr>
      </w:pPr>
    </w:p>
    <w:p w:rsidR="00E35EA5" w:rsidRPr="008159B9" w:rsidRDefault="00E35EA5" w:rsidP="00E35EA5">
      <w:pPr>
        <w:jc w:val="center"/>
        <w:rPr>
          <w:b/>
          <w:sz w:val="28"/>
          <w:szCs w:val="28"/>
          <w:lang w:val="uk-UA"/>
        </w:rPr>
      </w:pPr>
      <w:r w:rsidRPr="008159B9">
        <w:rPr>
          <w:b/>
          <w:sz w:val="28"/>
          <w:szCs w:val="28"/>
          <w:lang w:val="uk-UA"/>
        </w:rPr>
        <w:t xml:space="preserve">Положення </w:t>
      </w:r>
    </w:p>
    <w:p w:rsidR="00E35EA5" w:rsidRDefault="00E35EA5" w:rsidP="00E35EA5">
      <w:pPr>
        <w:jc w:val="center"/>
        <w:rPr>
          <w:b/>
          <w:sz w:val="28"/>
          <w:szCs w:val="28"/>
          <w:lang w:val="uk-UA"/>
        </w:rPr>
      </w:pPr>
      <w:r w:rsidRPr="008159B9">
        <w:rPr>
          <w:b/>
          <w:sz w:val="28"/>
          <w:szCs w:val="28"/>
          <w:lang w:val="uk-UA"/>
        </w:rPr>
        <w:t>про надання одноразової матеріальної допомоги учасникам</w:t>
      </w:r>
    </w:p>
    <w:p w:rsidR="00E35EA5" w:rsidRPr="00E82408" w:rsidRDefault="00E35EA5" w:rsidP="00E35EA5">
      <w:pPr>
        <w:jc w:val="center"/>
        <w:rPr>
          <w:sz w:val="28"/>
          <w:szCs w:val="28"/>
          <w:lang w:val="uk-UA"/>
        </w:rPr>
      </w:pPr>
      <w:r w:rsidRPr="008159B9">
        <w:rPr>
          <w:b/>
          <w:sz w:val="28"/>
          <w:szCs w:val="28"/>
          <w:lang w:val="uk-UA"/>
        </w:rPr>
        <w:t>антитерористичної операції</w:t>
      </w:r>
      <w:r w:rsidR="00F36634">
        <w:rPr>
          <w:b/>
          <w:sz w:val="28"/>
          <w:szCs w:val="28"/>
          <w:lang w:val="uk-UA"/>
        </w:rPr>
        <w:t xml:space="preserve">, операції Об'єднаних сил, </w:t>
      </w:r>
      <w:r w:rsidRPr="008159B9">
        <w:rPr>
          <w:b/>
          <w:sz w:val="28"/>
          <w:szCs w:val="28"/>
          <w:lang w:val="uk-UA"/>
        </w:rPr>
        <w:t>ч</w:t>
      </w:r>
      <w:r w:rsidR="00D82DFC">
        <w:rPr>
          <w:b/>
          <w:sz w:val="28"/>
          <w:szCs w:val="28"/>
          <w:lang w:val="uk-UA"/>
        </w:rPr>
        <w:t xml:space="preserve">ленам сімей загиблих (померлих), бійцям добровольцям </w:t>
      </w:r>
      <w:r w:rsidRPr="008159B9">
        <w:rPr>
          <w:b/>
          <w:sz w:val="28"/>
          <w:szCs w:val="28"/>
          <w:lang w:val="uk-UA"/>
        </w:rPr>
        <w:t xml:space="preserve">під час проведення </w:t>
      </w:r>
      <w:r w:rsidR="00D82DFC">
        <w:rPr>
          <w:b/>
          <w:sz w:val="28"/>
          <w:szCs w:val="28"/>
          <w:lang w:val="uk-UA"/>
        </w:rPr>
        <w:t>операцій</w:t>
      </w:r>
    </w:p>
    <w:p w:rsidR="00E35EA5" w:rsidRPr="00714F99" w:rsidRDefault="00E35EA5" w:rsidP="00E35EA5">
      <w:pPr>
        <w:jc w:val="both"/>
        <w:rPr>
          <w:sz w:val="16"/>
          <w:szCs w:val="16"/>
          <w:lang w:val="uk-UA"/>
        </w:rPr>
      </w:pPr>
    </w:p>
    <w:p w:rsidR="00E35EA5" w:rsidRPr="00E82408" w:rsidRDefault="00E35EA5" w:rsidP="00D82DFC">
      <w:pPr>
        <w:jc w:val="both"/>
        <w:rPr>
          <w:sz w:val="28"/>
          <w:szCs w:val="28"/>
          <w:lang w:val="uk-UA"/>
        </w:rPr>
      </w:pPr>
      <w:r w:rsidRPr="00D82DFC">
        <w:rPr>
          <w:sz w:val="28"/>
          <w:szCs w:val="28"/>
          <w:lang w:val="uk-UA"/>
        </w:rPr>
        <w:t xml:space="preserve">1. Положення </w:t>
      </w:r>
      <w:r w:rsidR="00D82DFC" w:rsidRPr="00D82DFC">
        <w:rPr>
          <w:sz w:val="28"/>
          <w:szCs w:val="28"/>
          <w:lang w:val="uk-UA"/>
        </w:rPr>
        <w:t>про надання одноразової матеріальної допомоги учасникам</w:t>
      </w:r>
      <w:r w:rsidR="00D82DFC">
        <w:rPr>
          <w:sz w:val="28"/>
          <w:szCs w:val="28"/>
          <w:lang w:val="uk-UA"/>
        </w:rPr>
        <w:t xml:space="preserve"> </w:t>
      </w:r>
      <w:r w:rsidR="00D82DFC" w:rsidRPr="00D82DFC">
        <w:rPr>
          <w:sz w:val="28"/>
          <w:szCs w:val="28"/>
          <w:lang w:val="uk-UA"/>
        </w:rPr>
        <w:t>антитерористичної операції, операції Об'єднаних сил, членам сімей загиблих (померлих), бійцям добровольцям під час проведення операцій</w:t>
      </w:r>
      <w:r w:rsidR="00D82DFC">
        <w:rPr>
          <w:sz w:val="28"/>
          <w:szCs w:val="28"/>
          <w:lang w:val="uk-UA"/>
        </w:rPr>
        <w:t xml:space="preserve"> </w:t>
      </w:r>
      <w:r w:rsidRPr="00E82408">
        <w:rPr>
          <w:sz w:val="28"/>
          <w:szCs w:val="28"/>
          <w:lang w:val="uk-UA"/>
        </w:rPr>
        <w:t xml:space="preserve">(надалі – Положення) визначає порядок надання одноразової матеріальної допомоги учасникам антитерористичної операції, </w:t>
      </w:r>
      <w:r w:rsidR="00D82DFC">
        <w:rPr>
          <w:sz w:val="28"/>
          <w:szCs w:val="28"/>
          <w:lang w:val="uk-UA"/>
        </w:rPr>
        <w:t xml:space="preserve">ООС, </w:t>
      </w:r>
      <w:r w:rsidRPr="00E82408">
        <w:rPr>
          <w:sz w:val="28"/>
          <w:szCs w:val="28"/>
          <w:lang w:val="uk-UA"/>
        </w:rPr>
        <w:t xml:space="preserve">постраждалим під час участі в </w:t>
      </w:r>
      <w:r w:rsidR="00D82DFC">
        <w:rPr>
          <w:sz w:val="28"/>
          <w:szCs w:val="28"/>
          <w:lang w:val="uk-UA"/>
        </w:rPr>
        <w:t>АТО, ООС</w:t>
      </w:r>
      <w:r w:rsidRPr="00E82408">
        <w:rPr>
          <w:sz w:val="28"/>
          <w:szCs w:val="28"/>
          <w:lang w:val="uk-UA"/>
        </w:rPr>
        <w:t xml:space="preserve"> (у разі поранення, контузії чи каліцтва, у тому числі встановлення інвалідності або часткової втрати працездатності без встановлення інвалідності, інших пошкоджень, одержаних під час участі в </w:t>
      </w:r>
      <w:r w:rsidR="00D82DFC">
        <w:rPr>
          <w:sz w:val="28"/>
          <w:szCs w:val="28"/>
          <w:lang w:val="uk-UA"/>
        </w:rPr>
        <w:t>АТО, ООС</w:t>
      </w:r>
      <w:r w:rsidRPr="00E82408">
        <w:rPr>
          <w:sz w:val="28"/>
          <w:szCs w:val="28"/>
          <w:lang w:val="uk-UA"/>
        </w:rPr>
        <w:t xml:space="preserve">; тривалої хвороби, пов’язаної з участю в </w:t>
      </w:r>
      <w:r w:rsidR="00D82DFC">
        <w:rPr>
          <w:sz w:val="28"/>
          <w:szCs w:val="28"/>
          <w:lang w:val="uk-UA"/>
        </w:rPr>
        <w:t>АТО, ООС</w:t>
      </w:r>
      <w:r w:rsidRPr="00E82408">
        <w:rPr>
          <w:sz w:val="28"/>
          <w:szCs w:val="28"/>
          <w:lang w:val="uk-UA"/>
        </w:rPr>
        <w:t xml:space="preserve"> тощо), членам сімей загиблих (померлих) під час проведення антитерористичної операції, </w:t>
      </w:r>
      <w:r w:rsidR="00D82DFC">
        <w:rPr>
          <w:sz w:val="28"/>
          <w:szCs w:val="28"/>
          <w:lang w:val="uk-UA"/>
        </w:rPr>
        <w:t xml:space="preserve">операції Об'єднаних сил </w:t>
      </w:r>
      <w:r w:rsidRPr="00E82408">
        <w:rPr>
          <w:sz w:val="28"/>
          <w:szCs w:val="28"/>
          <w:lang w:val="uk-UA"/>
        </w:rPr>
        <w:t>місце проживання/</w:t>
      </w:r>
      <w:r w:rsidRPr="00B00142">
        <w:rPr>
          <w:sz w:val="28"/>
          <w:szCs w:val="28"/>
          <w:lang w:val="uk-UA"/>
        </w:rPr>
        <w:t xml:space="preserve">перебування </w:t>
      </w:r>
      <w:r>
        <w:rPr>
          <w:sz w:val="28"/>
          <w:szCs w:val="28"/>
          <w:lang w:val="uk-UA"/>
        </w:rPr>
        <w:t xml:space="preserve">яких зареєстровано </w:t>
      </w:r>
      <w:r w:rsidRPr="00E82408">
        <w:rPr>
          <w:sz w:val="28"/>
          <w:szCs w:val="28"/>
          <w:lang w:val="uk-UA"/>
        </w:rPr>
        <w:t xml:space="preserve">по </w:t>
      </w:r>
      <w:r w:rsidR="00D82DFC">
        <w:rPr>
          <w:sz w:val="28"/>
          <w:szCs w:val="28"/>
          <w:lang w:val="uk-UA"/>
        </w:rPr>
        <w:t>населених пунктах Новгород-Сіверської міської ради</w:t>
      </w:r>
      <w:r w:rsidRPr="00E82408">
        <w:rPr>
          <w:sz w:val="28"/>
          <w:szCs w:val="28"/>
          <w:lang w:val="uk-UA"/>
        </w:rPr>
        <w:t xml:space="preserve"> Чернігівської області.</w:t>
      </w:r>
    </w:p>
    <w:p w:rsidR="00E35EA5" w:rsidRPr="00714F99" w:rsidRDefault="00E35EA5" w:rsidP="00E35EA5">
      <w:pPr>
        <w:ind w:firstLine="708"/>
        <w:jc w:val="both"/>
        <w:rPr>
          <w:sz w:val="8"/>
          <w:szCs w:val="8"/>
          <w:lang w:val="uk-UA"/>
        </w:rPr>
      </w:pPr>
    </w:p>
    <w:p w:rsidR="00E35EA5" w:rsidRPr="00E82408" w:rsidRDefault="00D82DFC" w:rsidP="00E35EA5">
      <w:pPr>
        <w:ind w:firstLine="708"/>
        <w:jc w:val="both"/>
        <w:rPr>
          <w:sz w:val="28"/>
          <w:szCs w:val="28"/>
          <w:lang w:val="uk-UA"/>
        </w:rPr>
      </w:pPr>
      <w:r>
        <w:rPr>
          <w:sz w:val="28"/>
          <w:szCs w:val="28"/>
          <w:lang w:val="uk-UA"/>
        </w:rPr>
        <w:t xml:space="preserve">2. Для виплати учасникам АТО, ООС </w:t>
      </w:r>
      <w:r w:rsidR="00E35EA5" w:rsidRPr="00E82408">
        <w:rPr>
          <w:sz w:val="28"/>
          <w:szCs w:val="28"/>
          <w:lang w:val="uk-UA"/>
        </w:rPr>
        <w:t>матеріальної допомоги надаються наступні документи:</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заява;</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копія паспорту;</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копія картки платника податків (ідентифікаційний номер);</w:t>
      </w:r>
    </w:p>
    <w:p w:rsidR="00E35EA5" w:rsidRPr="00E82408" w:rsidRDefault="00E35EA5" w:rsidP="00E35EA5">
      <w:pPr>
        <w:rPr>
          <w:sz w:val="28"/>
          <w:szCs w:val="28"/>
          <w:lang w:val="uk-UA"/>
        </w:rPr>
      </w:pPr>
      <w:r>
        <w:rPr>
          <w:sz w:val="28"/>
          <w:szCs w:val="28"/>
          <w:lang w:val="uk-UA"/>
        </w:rPr>
        <w:tab/>
      </w:r>
      <w:r w:rsidRPr="00E82408">
        <w:rPr>
          <w:sz w:val="28"/>
          <w:szCs w:val="28"/>
          <w:lang w:val="uk-UA"/>
        </w:rPr>
        <w:t>- заява про перерахування коштів через установу банку (за бажанням);</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копія довідки, виданої за формою, визначеною Порядком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затвердженим постановою Кабінету Міністрів України від 20 серпня 2014 року № 413, а для осіб, які перебувають в зоні проведення антитерористичної операції</w:t>
      </w:r>
      <w:r w:rsidR="00D82DFC">
        <w:rPr>
          <w:sz w:val="28"/>
          <w:szCs w:val="28"/>
          <w:lang w:val="uk-UA"/>
        </w:rPr>
        <w:t>, ООС</w:t>
      </w:r>
      <w:r w:rsidRPr="00E82408">
        <w:rPr>
          <w:sz w:val="28"/>
          <w:szCs w:val="28"/>
          <w:lang w:val="uk-UA"/>
        </w:rPr>
        <w:t xml:space="preserve"> – документи про безпосереднє залучення до виконання завдань антитерористичної операції</w:t>
      </w:r>
      <w:r w:rsidR="00D82DFC">
        <w:rPr>
          <w:sz w:val="28"/>
          <w:szCs w:val="28"/>
          <w:lang w:val="uk-UA"/>
        </w:rPr>
        <w:t>, операції Об'єднаних сил</w:t>
      </w:r>
      <w:r w:rsidRPr="00E82408">
        <w:rPr>
          <w:sz w:val="28"/>
          <w:szCs w:val="28"/>
          <w:lang w:val="uk-UA"/>
        </w:rPr>
        <w:t xml:space="preserve"> в районах її проведення, направлення (прибуття) у відрядження до районів проведення антитерористичної операції,</w:t>
      </w:r>
      <w:r w:rsidR="00D82DFC">
        <w:rPr>
          <w:sz w:val="28"/>
          <w:szCs w:val="28"/>
          <w:lang w:val="uk-UA"/>
        </w:rPr>
        <w:t xml:space="preserve"> ООС</w:t>
      </w:r>
      <w:r w:rsidRPr="00E82408">
        <w:rPr>
          <w:sz w:val="28"/>
          <w:szCs w:val="28"/>
          <w:lang w:val="uk-UA"/>
        </w:rPr>
        <w:t xml:space="preserve"> їх перебування в таких районах з метою виконання завдань із захисту незалежності, суверенітету та територіальної цілісності України шляхом безпосередньої участі в антитерористичній операції, </w:t>
      </w:r>
      <w:r w:rsidR="00D82DFC">
        <w:rPr>
          <w:sz w:val="28"/>
          <w:szCs w:val="28"/>
          <w:lang w:val="uk-UA"/>
        </w:rPr>
        <w:t xml:space="preserve">операції Об'єднаних сил, </w:t>
      </w:r>
      <w:r w:rsidRPr="00E82408">
        <w:rPr>
          <w:sz w:val="28"/>
          <w:szCs w:val="28"/>
          <w:lang w:val="uk-UA"/>
        </w:rPr>
        <w:t xml:space="preserve">забезпеченні її проведення (витяги з наказів, директив, розпоряджень, посвідчень про відрядження, оперативних завдань, журналів </w:t>
      </w:r>
      <w:r w:rsidRPr="00E82408">
        <w:rPr>
          <w:sz w:val="28"/>
          <w:szCs w:val="28"/>
          <w:lang w:val="uk-UA"/>
        </w:rPr>
        <w:lastRenderedPageBreak/>
        <w:t>бойових дій, дислокацій, книг нарядів, графіків несення служби, звітів, зведень, донесень, матеріалів спеціальних (службових) розслідувань за фактами отримання поранень, а також інші офіційні документи, видані державними органами, що містять достатні докази про безпосередню участь особи у виконанні завдань антитерористичної операції</w:t>
      </w:r>
      <w:r w:rsidR="00D82DFC">
        <w:rPr>
          <w:sz w:val="28"/>
          <w:szCs w:val="28"/>
          <w:lang w:val="uk-UA"/>
        </w:rPr>
        <w:t>, ООС</w:t>
      </w:r>
      <w:r w:rsidRPr="00E82408">
        <w:rPr>
          <w:sz w:val="28"/>
          <w:szCs w:val="28"/>
          <w:lang w:val="uk-UA"/>
        </w:rPr>
        <w:t xml:space="preserve"> у районах її проведення).</w:t>
      </w:r>
    </w:p>
    <w:p w:rsidR="00E35EA5" w:rsidRPr="00714F99" w:rsidRDefault="00E35EA5" w:rsidP="00E35EA5">
      <w:pPr>
        <w:ind w:firstLine="708"/>
        <w:jc w:val="both"/>
        <w:rPr>
          <w:sz w:val="8"/>
          <w:szCs w:val="8"/>
          <w:lang w:val="uk-UA"/>
        </w:rPr>
      </w:pPr>
    </w:p>
    <w:p w:rsidR="00E35EA5" w:rsidRPr="00E82408" w:rsidRDefault="00E35EA5" w:rsidP="00E35EA5">
      <w:pPr>
        <w:ind w:firstLine="708"/>
        <w:jc w:val="both"/>
        <w:rPr>
          <w:sz w:val="28"/>
          <w:szCs w:val="28"/>
          <w:lang w:val="uk-UA"/>
        </w:rPr>
      </w:pPr>
      <w:r w:rsidRPr="00E82408">
        <w:rPr>
          <w:sz w:val="28"/>
          <w:szCs w:val="28"/>
          <w:lang w:val="uk-UA"/>
        </w:rPr>
        <w:t>3. Для отримання одноразової матеріальної допомоги як постраждалому учаснику антитерористичної операції</w:t>
      </w:r>
      <w:r w:rsidR="00E1690A">
        <w:rPr>
          <w:sz w:val="28"/>
          <w:szCs w:val="28"/>
          <w:lang w:val="uk-UA"/>
        </w:rPr>
        <w:t>, ООС</w:t>
      </w:r>
      <w:r w:rsidRPr="00E82408">
        <w:rPr>
          <w:sz w:val="28"/>
          <w:szCs w:val="28"/>
          <w:lang w:val="uk-UA"/>
        </w:rPr>
        <w:t xml:space="preserve"> подається заява і такі документи:</w:t>
      </w:r>
    </w:p>
    <w:p w:rsidR="00E35EA5" w:rsidRPr="00E82408" w:rsidRDefault="00E35EA5" w:rsidP="00E35EA5">
      <w:pPr>
        <w:ind w:firstLine="708"/>
        <w:jc w:val="both"/>
        <w:rPr>
          <w:sz w:val="28"/>
          <w:szCs w:val="28"/>
          <w:lang w:val="uk-UA"/>
        </w:rPr>
      </w:pPr>
      <w:r w:rsidRPr="00E82408">
        <w:rPr>
          <w:sz w:val="28"/>
          <w:szCs w:val="28"/>
          <w:lang w:val="uk-UA"/>
        </w:rPr>
        <w:t>- копія паспорта;</w:t>
      </w:r>
    </w:p>
    <w:p w:rsidR="00E35EA5" w:rsidRPr="00E82408" w:rsidRDefault="00E35EA5" w:rsidP="00E35EA5">
      <w:pPr>
        <w:ind w:firstLine="708"/>
        <w:jc w:val="both"/>
        <w:rPr>
          <w:sz w:val="28"/>
          <w:szCs w:val="28"/>
          <w:lang w:val="uk-UA"/>
        </w:rPr>
      </w:pPr>
      <w:r w:rsidRPr="00E82408">
        <w:rPr>
          <w:sz w:val="28"/>
          <w:szCs w:val="28"/>
          <w:lang w:val="uk-UA"/>
        </w:rPr>
        <w:t>- 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E35EA5" w:rsidRPr="00E82408" w:rsidRDefault="00E35EA5" w:rsidP="00E35EA5">
      <w:pPr>
        <w:ind w:firstLine="708"/>
        <w:jc w:val="both"/>
        <w:rPr>
          <w:sz w:val="28"/>
          <w:szCs w:val="28"/>
          <w:lang w:val="uk-UA"/>
        </w:rPr>
      </w:pPr>
      <w:r w:rsidRPr="00E82408">
        <w:rPr>
          <w:sz w:val="28"/>
          <w:szCs w:val="28"/>
          <w:lang w:val="uk-UA"/>
        </w:rPr>
        <w:t>- копії виданих та скріплених печаткою уповноважених органів (зокрема Міністерства оборони України, Міністерства внутрішніх справ України, Служби безпеки України, Державної прикордонної служби України, Національної гвардії України, Державної служби України з надзвичайних ситуацій тощо або їх територіальними органами (надалі – уповноважені органи) довідки, листи та інші письмові документи, що підтверджують факт поранення, контузії чи каліцтва заявника під час участі в антитерористичній операції</w:t>
      </w:r>
      <w:r w:rsidR="00E1690A">
        <w:rPr>
          <w:sz w:val="28"/>
          <w:szCs w:val="28"/>
          <w:lang w:val="uk-UA"/>
        </w:rPr>
        <w:t xml:space="preserve">, ООС </w:t>
      </w:r>
      <w:r w:rsidRPr="00E82408">
        <w:rPr>
          <w:sz w:val="28"/>
          <w:szCs w:val="28"/>
          <w:lang w:val="uk-UA"/>
        </w:rPr>
        <w:t xml:space="preserve">(у тому числі встановлення інвалідності або часткової втрати працездатності без встановлення інвалідності, інших пошкоджень, одержаних під час участі в </w:t>
      </w:r>
      <w:r w:rsidR="00E1690A">
        <w:rPr>
          <w:sz w:val="28"/>
          <w:szCs w:val="28"/>
          <w:lang w:val="uk-UA"/>
        </w:rPr>
        <w:t xml:space="preserve">АТО, ООС </w:t>
      </w:r>
      <w:r w:rsidRPr="00E82408">
        <w:rPr>
          <w:sz w:val="28"/>
          <w:szCs w:val="28"/>
          <w:lang w:val="uk-UA"/>
        </w:rPr>
        <w:t xml:space="preserve">чи під час підготовки до відправки у зону </w:t>
      </w:r>
      <w:r w:rsidR="00E1690A">
        <w:rPr>
          <w:sz w:val="28"/>
          <w:szCs w:val="28"/>
          <w:lang w:val="uk-UA"/>
        </w:rPr>
        <w:t>АТО</w:t>
      </w:r>
      <w:r w:rsidRPr="00E82408">
        <w:rPr>
          <w:sz w:val="28"/>
          <w:szCs w:val="28"/>
          <w:lang w:val="uk-UA"/>
        </w:rPr>
        <w:t>,</w:t>
      </w:r>
      <w:r w:rsidR="00E1690A">
        <w:rPr>
          <w:sz w:val="28"/>
          <w:szCs w:val="28"/>
          <w:lang w:val="uk-UA"/>
        </w:rPr>
        <w:t xml:space="preserve"> ООС</w:t>
      </w:r>
      <w:r w:rsidRPr="00E82408">
        <w:rPr>
          <w:sz w:val="28"/>
          <w:szCs w:val="28"/>
          <w:lang w:val="uk-UA"/>
        </w:rPr>
        <w:t xml:space="preserve"> тривалої хвороби, пов’язаної з участю в антитерористичній операції, </w:t>
      </w:r>
      <w:r w:rsidR="00E1690A">
        <w:rPr>
          <w:sz w:val="28"/>
          <w:szCs w:val="28"/>
          <w:lang w:val="uk-UA"/>
        </w:rPr>
        <w:t xml:space="preserve">ООС </w:t>
      </w:r>
      <w:r w:rsidRPr="00E82408">
        <w:rPr>
          <w:sz w:val="28"/>
          <w:szCs w:val="28"/>
          <w:lang w:val="uk-UA"/>
        </w:rPr>
        <w:t>тощо).</w:t>
      </w:r>
    </w:p>
    <w:p w:rsidR="00E35EA5" w:rsidRPr="00E82408" w:rsidRDefault="00E35EA5" w:rsidP="00E35EA5">
      <w:pPr>
        <w:ind w:firstLine="708"/>
        <w:jc w:val="both"/>
        <w:rPr>
          <w:sz w:val="28"/>
          <w:szCs w:val="28"/>
          <w:lang w:val="uk-UA"/>
        </w:rPr>
      </w:pPr>
      <w:r w:rsidRPr="00E82408">
        <w:rPr>
          <w:sz w:val="28"/>
          <w:szCs w:val="28"/>
          <w:lang w:val="uk-UA"/>
        </w:rPr>
        <w:t>- інформація про рахунок у банківській установі – у разі виплати одноразової матеріальної допомоги через банківську установу.</w:t>
      </w:r>
    </w:p>
    <w:p w:rsidR="00E35EA5" w:rsidRPr="00714F99" w:rsidRDefault="00E35EA5" w:rsidP="00E35EA5">
      <w:pPr>
        <w:ind w:firstLine="708"/>
        <w:jc w:val="both"/>
        <w:rPr>
          <w:sz w:val="8"/>
          <w:szCs w:val="8"/>
          <w:lang w:val="uk-UA"/>
        </w:rPr>
      </w:pPr>
    </w:p>
    <w:p w:rsidR="00E35EA5" w:rsidRPr="00E82408" w:rsidRDefault="00E35EA5" w:rsidP="00E35EA5">
      <w:pPr>
        <w:ind w:firstLine="708"/>
        <w:jc w:val="both"/>
        <w:rPr>
          <w:sz w:val="28"/>
          <w:szCs w:val="28"/>
          <w:lang w:val="uk-UA"/>
        </w:rPr>
      </w:pPr>
      <w:r w:rsidRPr="00E82408">
        <w:rPr>
          <w:sz w:val="28"/>
          <w:szCs w:val="28"/>
          <w:lang w:val="uk-UA"/>
        </w:rPr>
        <w:t>4. У разі смерті учасника антитерористичної операції</w:t>
      </w:r>
      <w:r w:rsidR="00E1690A">
        <w:rPr>
          <w:sz w:val="28"/>
          <w:szCs w:val="28"/>
          <w:lang w:val="uk-UA"/>
        </w:rPr>
        <w:t>, операції Об'єднаних сил</w:t>
      </w:r>
      <w:r w:rsidRPr="00E82408">
        <w:rPr>
          <w:sz w:val="28"/>
          <w:szCs w:val="28"/>
          <w:lang w:val="uk-UA"/>
        </w:rPr>
        <w:t xml:space="preserve"> допомога виплачується членам сім’ї. Визначення члена сім’ї загиблого (померлого) військовослужбовця застосовується відповідно до Сімейного кодексу України, а утриманц</w:t>
      </w:r>
      <w:r>
        <w:rPr>
          <w:sz w:val="28"/>
          <w:szCs w:val="28"/>
          <w:lang w:val="uk-UA"/>
        </w:rPr>
        <w:t>і відповідно до Закону України "</w:t>
      </w:r>
      <w:r w:rsidRPr="00E82408">
        <w:rPr>
          <w:sz w:val="28"/>
          <w:szCs w:val="28"/>
          <w:lang w:val="uk-UA"/>
        </w:rPr>
        <w:t>Про пенсі</w:t>
      </w:r>
      <w:r>
        <w:rPr>
          <w:sz w:val="28"/>
          <w:szCs w:val="28"/>
          <w:lang w:val="uk-UA"/>
        </w:rPr>
        <w:t>йне забезпечення осіб, звільнен</w:t>
      </w:r>
      <w:r w:rsidRPr="00E82408">
        <w:rPr>
          <w:sz w:val="28"/>
          <w:szCs w:val="28"/>
          <w:lang w:val="uk-UA"/>
        </w:rPr>
        <w:t>их з військов</w:t>
      </w:r>
      <w:r>
        <w:rPr>
          <w:sz w:val="28"/>
          <w:szCs w:val="28"/>
          <w:lang w:val="uk-UA"/>
        </w:rPr>
        <w:t>ої служби, та деяких інших осіб"</w:t>
      </w:r>
      <w:r w:rsidRPr="00E82408">
        <w:rPr>
          <w:sz w:val="28"/>
          <w:szCs w:val="28"/>
          <w:lang w:val="uk-UA"/>
        </w:rPr>
        <w:t>.</w:t>
      </w:r>
    </w:p>
    <w:p w:rsidR="00E35EA5" w:rsidRPr="00E82408" w:rsidRDefault="00E35EA5" w:rsidP="00E35EA5">
      <w:pPr>
        <w:ind w:firstLine="708"/>
        <w:jc w:val="both"/>
        <w:rPr>
          <w:sz w:val="28"/>
          <w:szCs w:val="28"/>
          <w:lang w:val="uk-UA"/>
        </w:rPr>
      </w:pPr>
      <w:r w:rsidRPr="00E82408">
        <w:rPr>
          <w:sz w:val="28"/>
          <w:szCs w:val="28"/>
          <w:lang w:val="uk-UA"/>
        </w:rPr>
        <w:t xml:space="preserve"> До заяви від члена сім’ї загиблого (померлого) про виплату одноразової грошової допомоги додаються такі документи:</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копія свідоцтва про смерть загиблого (померлого) в зоні проведення АТО;</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xml:space="preserve">- копія документа, що підтверджує факт участі загиблого (померлого) в зоні проведення </w:t>
      </w:r>
      <w:r w:rsidR="00E1690A">
        <w:rPr>
          <w:sz w:val="28"/>
          <w:szCs w:val="28"/>
          <w:lang w:val="uk-UA"/>
        </w:rPr>
        <w:t>АТО, ООС</w:t>
      </w:r>
      <w:r w:rsidRPr="00E82408">
        <w:rPr>
          <w:sz w:val="28"/>
          <w:szCs w:val="28"/>
          <w:lang w:val="uk-UA"/>
        </w:rPr>
        <w:t>;</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копія паспорта отримувача одноразової допомоги</w:t>
      </w:r>
      <w:r w:rsidR="00E1690A">
        <w:rPr>
          <w:sz w:val="28"/>
          <w:szCs w:val="28"/>
          <w:lang w:val="uk-UA"/>
        </w:rPr>
        <w:t>;</w:t>
      </w:r>
      <w:r w:rsidRPr="00E82408">
        <w:rPr>
          <w:sz w:val="28"/>
          <w:szCs w:val="28"/>
          <w:lang w:val="uk-UA"/>
        </w:rPr>
        <w:t xml:space="preserve"> </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копія реєстраційного  номера облікової картки платника податків -  отримувача допомоги;</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довідка про склад сім’ї загиблого (померлого);</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копія свідоцтва про народження загиблого (померлого) для виплати батькам загиблого (померлого);</w:t>
      </w:r>
    </w:p>
    <w:p w:rsidR="00E35EA5" w:rsidRPr="00E82408" w:rsidRDefault="00E35EA5" w:rsidP="00E35EA5">
      <w:pPr>
        <w:jc w:val="both"/>
        <w:rPr>
          <w:sz w:val="28"/>
          <w:szCs w:val="28"/>
          <w:lang w:val="uk-UA"/>
        </w:rPr>
      </w:pPr>
      <w:r>
        <w:rPr>
          <w:sz w:val="28"/>
          <w:szCs w:val="28"/>
          <w:lang w:val="uk-UA"/>
        </w:rPr>
        <w:tab/>
      </w:r>
      <w:r w:rsidRPr="00E82408">
        <w:rPr>
          <w:sz w:val="28"/>
          <w:szCs w:val="28"/>
          <w:lang w:val="uk-UA"/>
        </w:rPr>
        <w:t>- копія свідоцтва про шлюб (для виплати дружині загиблого (померлого));</w:t>
      </w:r>
    </w:p>
    <w:p w:rsidR="00E35EA5" w:rsidRPr="00714F99" w:rsidRDefault="00E35EA5" w:rsidP="00E35EA5">
      <w:pPr>
        <w:ind w:firstLine="708"/>
        <w:jc w:val="both"/>
        <w:rPr>
          <w:sz w:val="8"/>
          <w:szCs w:val="8"/>
          <w:lang w:val="uk-UA"/>
        </w:rPr>
      </w:pPr>
    </w:p>
    <w:p w:rsidR="00E35EA5" w:rsidRPr="00E82408" w:rsidRDefault="00E35EA5" w:rsidP="00E35EA5">
      <w:pPr>
        <w:ind w:firstLine="708"/>
        <w:jc w:val="both"/>
        <w:rPr>
          <w:sz w:val="28"/>
          <w:szCs w:val="28"/>
          <w:lang w:val="uk-UA"/>
        </w:rPr>
      </w:pPr>
      <w:r w:rsidRPr="00E82408">
        <w:rPr>
          <w:sz w:val="28"/>
          <w:szCs w:val="28"/>
          <w:lang w:val="uk-UA"/>
        </w:rPr>
        <w:lastRenderedPageBreak/>
        <w:t xml:space="preserve">5. Розгляд заяв учасників </w:t>
      </w:r>
      <w:r w:rsidR="00E1690A">
        <w:rPr>
          <w:sz w:val="28"/>
          <w:szCs w:val="28"/>
          <w:lang w:val="uk-UA"/>
        </w:rPr>
        <w:t>АТО, ООС</w:t>
      </w:r>
      <w:r w:rsidRPr="00E82408">
        <w:rPr>
          <w:sz w:val="28"/>
          <w:szCs w:val="28"/>
          <w:lang w:val="uk-UA"/>
        </w:rPr>
        <w:t xml:space="preserve"> та членів сімей загиблих (померлих) під час проведення антитерористичної операції</w:t>
      </w:r>
      <w:r w:rsidR="00E1690A">
        <w:rPr>
          <w:sz w:val="28"/>
          <w:szCs w:val="28"/>
          <w:lang w:val="uk-UA"/>
        </w:rPr>
        <w:t>, операції Об'єднаних сил</w:t>
      </w:r>
      <w:r w:rsidRPr="00E82408">
        <w:rPr>
          <w:sz w:val="28"/>
          <w:szCs w:val="28"/>
          <w:lang w:val="uk-UA"/>
        </w:rPr>
        <w:t xml:space="preserve"> про надання одноразової матеріальної допомоги здійснює  управління соціального захисту населення, сім'ї та праці Новгород-Сіверської міської ради.</w:t>
      </w:r>
    </w:p>
    <w:p w:rsidR="00E35EA5" w:rsidRPr="00714F99" w:rsidRDefault="00E35EA5" w:rsidP="00E35EA5">
      <w:pPr>
        <w:ind w:firstLine="708"/>
        <w:jc w:val="both"/>
        <w:rPr>
          <w:sz w:val="8"/>
          <w:szCs w:val="8"/>
          <w:lang w:val="uk-UA"/>
        </w:rPr>
      </w:pPr>
    </w:p>
    <w:p w:rsidR="00E35EA5" w:rsidRPr="00E82408" w:rsidRDefault="00E35EA5" w:rsidP="00E35EA5">
      <w:pPr>
        <w:ind w:firstLine="708"/>
        <w:jc w:val="both"/>
        <w:rPr>
          <w:sz w:val="28"/>
          <w:szCs w:val="28"/>
          <w:lang w:val="uk-UA"/>
        </w:rPr>
      </w:pPr>
      <w:r w:rsidRPr="00E82408">
        <w:rPr>
          <w:sz w:val="28"/>
          <w:szCs w:val="28"/>
          <w:lang w:val="uk-UA"/>
        </w:rPr>
        <w:t>6. Розмір одноразової матеріальної допомоги становить:</w:t>
      </w:r>
    </w:p>
    <w:p w:rsidR="00E35EA5" w:rsidRPr="00714F99" w:rsidRDefault="00E35EA5" w:rsidP="00E35EA5">
      <w:pPr>
        <w:ind w:firstLine="708"/>
        <w:jc w:val="both"/>
        <w:rPr>
          <w:sz w:val="28"/>
          <w:szCs w:val="28"/>
          <w:lang w:val="uk-UA"/>
        </w:rPr>
      </w:pPr>
      <w:r w:rsidRPr="00714F99">
        <w:rPr>
          <w:sz w:val="28"/>
          <w:szCs w:val="28"/>
          <w:lang w:val="uk-UA"/>
        </w:rPr>
        <w:t xml:space="preserve">- учаснику </w:t>
      </w:r>
      <w:r w:rsidR="00E1690A">
        <w:rPr>
          <w:sz w:val="28"/>
          <w:szCs w:val="28"/>
          <w:lang w:val="uk-UA"/>
        </w:rPr>
        <w:t>АТО, ООС</w:t>
      </w:r>
      <w:r w:rsidRPr="00714F99">
        <w:rPr>
          <w:sz w:val="28"/>
          <w:szCs w:val="28"/>
          <w:lang w:val="uk-UA"/>
        </w:rPr>
        <w:t xml:space="preserve"> – 3000 грн;</w:t>
      </w:r>
    </w:p>
    <w:p w:rsidR="00E35EA5" w:rsidRPr="00E82408" w:rsidRDefault="00E35EA5" w:rsidP="00E35EA5">
      <w:pPr>
        <w:ind w:firstLine="708"/>
        <w:jc w:val="both"/>
        <w:rPr>
          <w:sz w:val="28"/>
          <w:szCs w:val="28"/>
          <w:lang w:val="uk-UA"/>
        </w:rPr>
      </w:pPr>
      <w:r w:rsidRPr="00E82408">
        <w:rPr>
          <w:sz w:val="28"/>
          <w:szCs w:val="28"/>
          <w:lang w:val="uk-UA"/>
        </w:rPr>
        <w:t xml:space="preserve">- учаснику </w:t>
      </w:r>
      <w:r w:rsidR="00E1690A">
        <w:rPr>
          <w:sz w:val="28"/>
          <w:szCs w:val="28"/>
          <w:lang w:val="uk-UA"/>
        </w:rPr>
        <w:t>АТО,</w:t>
      </w:r>
      <w:r w:rsidR="003A2339">
        <w:rPr>
          <w:sz w:val="28"/>
          <w:szCs w:val="28"/>
          <w:lang w:val="uk-UA"/>
        </w:rPr>
        <w:t xml:space="preserve"> </w:t>
      </w:r>
      <w:r w:rsidR="00E1690A">
        <w:rPr>
          <w:sz w:val="28"/>
          <w:szCs w:val="28"/>
          <w:lang w:val="uk-UA"/>
        </w:rPr>
        <w:t>ООС</w:t>
      </w:r>
      <w:r w:rsidRPr="00E82408">
        <w:rPr>
          <w:sz w:val="28"/>
          <w:szCs w:val="28"/>
          <w:lang w:val="uk-UA"/>
        </w:rPr>
        <w:t xml:space="preserve"> в разі отримання поранення, контузії чи каліцтва заявника під час участі в антитерористичній операції (у тому числі встановлення інвалідності або часткової втрати працездатності без встановлення інвалідності, інших пошкоджень, одержаних під час участі в </w:t>
      </w:r>
      <w:r w:rsidR="00E1690A">
        <w:rPr>
          <w:sz w:val="28"/>
          <w:szCs w:val="28"/>
          <w:lang w:val="uk-UA"/>
        </w:rPr>
        <w:t>АТО,ООС</w:t>
      </w:r>
      <w:r w:rsidRPr="00E82408">
        <w:rPr>
          <w:sz w:val="28"/>
          <w:szCs w:val="28"/>
          <w:lang w:val="uk-UA"/>
        </w:rPr>
        <w:t xml:space="preserve"> чи під час підготовки до відправки у зону АТО) – </w:t>
      </w:r>
      <w:r w:rsidRPr="00C4444A">
        <w:rPr>
          <w:sz w:val="28"/>
          <w:szCs w:val="28"/>
          <w:lang w:val="uk-UA"/>
        </w:rPr>
        <w:t xml:space="preserve">3000  </w:t>
      </w:r>
      <w:r w:rsidRPr="00E82408">
        <w:rPr>
          <w:sz w:val="28"/>
          <w:szCs w:val="28"/>
          <w:lang w:val="uk-UA"/>
        </w:rPr>
        <w:t xml:space="preserve">грн.; </w:t>
      </w:r>
    </w:p>
    <w:p w:rsidR="00E35EA5" w:rsidRPr="00714F99" w:rsidRDefault="00E35EA5" w:rsidP="00E35EA5">
      <w:pPr>
        <w:ind w:firstLine="708"/>
        <w:jc w:val="both"/>
        <w:rPr>
          <w:sz w:val="28"/>
          <w:szCs w:val="28"/>
          <w:lang w:val="uk-UA"/>
        </w:rPr>
      </w:pPr>
      <w:r w:rsidRPr="00E82408">
        <w:rPr>
          <w:sz w:val="28"/>
          <w:szCs w:val="28"/>
          <w:lang w:val="uk-UA"/>
        </w:rPr>
        <w:t xml:space="preserve">- членам сім’ї загиблого (померлого) під час проведення </w:t>
      </w:r>
      <w:r w:rsidR="00E1690A">
        <w:rPr>
          <w:sz w:val="28"/>
          <w:szCs w:val="28"/>
          <w:lang w:val="uk-UA"/>
        </w:rPr>
        <w:t>АТО, ООС</w:t>
      </w:r>
      <w:r w:rsidRPr="00714F99">
        <w:rPr>
          <w:sz w:val="28"/>
          <w:szCs w:val="28"/>
          <w:lang w:val="uk-UA"/>
        </w:rPr>
        <w:t xml:space="preserve"> – 10</w:t>
      </w:r>
      <w:r>
        <w:rPr>
          <w:sz w:val="28"/>
          <w:szCs w:val="28"/>
          <w:lang w:val="uk-UA"/>
        </w:rPr>
        <w:t>000</w:t>
      </w:r>
      <w:r w:rsidRPr="00714F99">
        <w:rPr>
          <w:sz w:val="28"/>
          <w:szCs w:val="28"/>
          <w:lang w:val="uk-UA"/>
        </w:rPr>
        <w:t xml:space="preserve"> грн.</w:t>
      </w:r>
    </w:p>
    <w:p w:rsidR="00E35EA5" w:rsidRPr="00714F99" w:rsidRDefault="00E35EA5" w:rsidP="00E35EA5">
      <w:pPr>
        <w:ind w:firstLine="708"/>
        <w:jc w:val="both"/>
        <w:rPr>
          <w:sz w:val="8"/>
          <w:szCs w:val="8"/>
          <w:lang w:val="uk-UA"/>
        </w:rPr>
      </w:pPr>
    </w:p>
    <w:p w:rsidR="00E35EA5" w:rsidRPr="00E82408" w:rsidRDefault="00E35EA5" w:rsidP="00E35EA5">
      <w:pPr>
        <w:ind w:firstLine="708"/>
        <w:jc w:val="both"/>
        <w:rPr>
          <w:sz w:val="28"/>
          <w:szCs w:val="28"/>
          <w:lang w:val="uk-UA"/>
        </w:rPr>
      </w:pPr>
      <w:r>
        <w:rPr>
          <w:sz w:val="28"/>
          <w:szCs w:val="28"/>
          <w:lang w:val="uk-UA"/>
        </w:rPr>
        <w:t>7</w:t>
      </w:r>
      <w:r w:rsidRPr="00E82408">
        <w:rPr>
          <w:sz w:val="28"/>
          <w:szCs w:val="28"/>
          <w:lang w:val="uk-UA"/>
        </w:rPr>
        <w:t>. Матеріальна допомога може надаватися одній особі (сім’ї) одноразово.</w:t>
      </w:r>
    </w:p>
    <w:p w:rsidR="00E35EA5" w:rsidRPr="00714F99" w:rsidRDefault="00E35EA5" w:rsidP="00E35EA5">
      <w:pPr>
        <w:ind w:firstLine="708"/>
        <w:jc w:val="both"/>
        <w:rPr>
          <w:sz w:val="8"/>
          <w:szCs w:val="8"/>
          <w:lang w:val="uk-UA"/>
        </w:rPr>
      </w:pPr>
    </w:p>
    <w:p w:rsidR="00E35EA5" w:rsidRPr="00E82408" w:rsidRDefault="00E35EA5" w:rsidP="00E35EA5">
      <w:pPr>
        <w:ind w:firstLine="708"/>
        <w:jc w:val="both"/>
        <w:rPr>
          <w:sz w:val="28"/>
          <w:szCs w:val="28"/>
          <w:lang w:val="uk-UA"/>
        </w:rPr>
      </w:pPr>
      <w:r>
        <w:rPr>
          <w:sz w:val="28"/>
          <w:szCs w:val="28"/>
          <w:lang w:val="uk-UA"/>
        </w:rPr>
        <w:t>8</w:t>
      </w:r>
      <w:r w:rsidRPr="00E82408">
        <w:rPr>
          <w:sz w:val="28"/>
          <w:szCs w:val="28"/>
          <w:lang w:val="uk-UA"/>
        </w:rPr>
        <w:t>. Виплату одноразової матеріальної допомоги здійснює управління соціального захисту населення, сім'ї та праці Новгород-Сіверської міської ради за рахунок коштів, передбачених у міському бюджеті за</w:t>
      </w:r>
      <w:r>
        <w:rPr>
          <w:sz w:val="28"/>
          <w:szCs w:val="28"/>
          <w:lang w:val="uk-UA"/>
        </w:rPr>
        <w:t xml:space="preserve"> КПКВК 090412 "</w:t>
      </w:r>
      <w:r w:rsidRPr="00E82408">
        <w:rPr>
          <w:sz w:val="28"/>
          <w:szCs w:val="28"/>
          <w:lang w:val="uk-UA"/>
        </w:rPr>
        <w:t>Інші видатки</w:t>
      </w:r>
      <w:r>
        <w:rPr>
          <w:sz w:val="28"/>
          <w:szCs w:val="28"/>
          <w:lang w:val="uk-UA"/>
        </w:rPr>
        <w:t xml:space="preserve"> на соціальний захист населення"</w:t>
      </w:r>
      <w:r w:rsidRPr="00E82408">
        <w:rPr>
          <w:sz w:val="28"/>
          <w:szCs w:val="28"/>
          <w:lang w:val="uk-UA"/>
        </w:rPr>
        <w:t>.</w:t>
      </w:r>
    </w:p>
    <w:p w:rsidR="00E35EA5" w:rsidRPr="00714F99" w:rsidRDefault="00E35EA5" w:rsidP="00E35EA5">
      <w:pPr>
        <w:ind w:firstLine="708"/>
        <w:jc w:val="both"/>
        <w:rPr>
          <w:sz w:val="8"/>
          <w:szCs w:val="8"/>
          <w:lang w:val="uk-UA"/>
        </w:rPr>
      </w:pPr>
    </w:p>
    <w:p w:rsidR="00E35EA5" w:rsidRDefault="00E35EA5" w:rsidP="00E35EA5">
      <w:pPr>
        <w:ind w:firstLine="708"/>
        <w:jc w:val="both"/>
        <w:rPr>
          <w:sz w:val="28"/>
          <w:szCs w:val="28"/>
          <w:lang w:val="uk-UA" w:eastAsia="uk-UA"/>
        </w:rPr>
      </w:pPr>
      <w:r>
        <w:rPr>
          <w:sz w:val="28"/>
          <w:szCs w:val="28"/>
          <w:lang w:val="uk-UA"/>
        </w:rPr>
        <w:t>9</w:t>
      </w:r>
      <w:r w:rsidRPr="00E82408">
        <w:rPr>
          <w:sz w:val="28"/>
          <w:szCs w:val="28"/>
          <w:lang w:val="uk-UA"/>
        </w:rPr>
        <w:t>. Допомога, що належала її одержувачу (постраждалому учаснику АТО</w:t>
      </w:r>
      <w:r w:rsidR="00614766">
        <w:rPr>
          <w:sz w:val="28"/>
          <w:szCs w:val="28"/>
          <w:lang w:val="uk-UA"/>
        </w:rPr>
        <w:t>,ООС</w:t>
      </w:r>
      <w:r w:rsidRPr="00E82408">
        <w:rPr>
          <w:sz w:val="28"/>
          <w:szCs w:val="28"/>
          <w:lang w:val="uk-UA"/>
        </w:rPr>
        <w:t>) і залишилася неотриманою у зв’язку з його смертю, виплачується за заявою одного з членів сім’ї, за умови подання ним відповідної заяви впродовж шести місяців з дня смерті.</w:t>
      </w:r>
    </w:p>
    <w:p w:rsidR="00E35EA5" w:rsidRPr="00E82408" w:rsidRDefault="00E35EA5" w:rsidP="00383BB7">
      <w:pPr>
        <w:rPr>
          <w:sz w:val="28"/>
          <w:szCs w:val="28"/>
          <w:lang w:val="uk-UA"/>
        </w:rPr>
      </w:pPr>
    </w:p>
    <w:p w:rsidR="00383BB7" w:rsidRDefault="00383BB7"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p w:rsidR="00123698" w:rsidRDefault="00123698" w:rsidP="00383BB7">
      <w:pPr>
        <w:ind w:left="240" w:hanging="240"/>
        <w:jc w:val="both"/>
        <w:rPr>
          <w:sz w:val="28"/>
          <w:szCs w:val="28"/>
          <w:lang w:val="uk-UA"/>
        </w:rPr>
      </w:pPr>
    </w:p>
    <w:sectPr w:rsidR="00123698" w:rsidSect="00D7535B">
      <w:pgSz w:w="11906" w:h="16838"/>
      <w:pgMar w:top="1134" w:right="567" w:bottom="851"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w:altName w:val="Segoe U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A0A"/>
    <w:multiLevelType w:val="hybridMultilevel"/>
    <w:tmpl w:val="93CEB9C8"/>
    <w:lvl w:ilvl="0" w:tplc="FC0CE3B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9B16AAC"/>
    <w:multiLevelType w:val="hybridMultilevel"/>
    <w:tmpl w:val="177A07B2"/>
    <w:lvl w:ilvl="0" w:tplc="4A0C2572">
      <w:start w:val="3"/>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4C379B"/>
    <w:multiLevelType w:val="hybridMultilevel"/>
    <w:tmpl w:val="B49E8EF6"/>
    <w:lvl w:ilvl="0" w:tplc="261C4D6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2BD185C"/>
    <w:multiLevelType w:val="hybridMultilevel"/>
    <w:tmpl w:val="BAA265F4"/>
    <w:lvl w:ilvl="0" w:tplc="7C76586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7560C8F"/>
    <w:multiLevelType w:val="hybridMultilevel"/>
    <w:tmpl w:val="8CC00496"/>
    <w:lvl w:ilvl="0" w:tplc="93082FC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277464F"/>
    <w:multiLevelType w:val="hybridMultilevel"/>
    <w:tmpl w:val="E6CCA09E"/>
    <w:lvl w:ilvl="0" w:tplc="1652C28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B514E50"/>
    <w:multiLevelType w:val="hybridMultilevel"/>
    <w:tmpl w:val="0CF20B3C"/>
    <w:lvl w:ilvl="0" w:tplc="3E9432E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compat/>
  <w:rsids>
    <w:rsidRoot w:val="00D26CA2"/>
    <w:rsid w:val="00081014"/>
    <w:rsid w:val="00090F2D"/>
    <w:rsid w:val="000F1E16"/>
    <w:rsid w:val="00107CB9"/>
    <w:rsid w:val="00123698"/>
    <w:rsid w:val="001634D3"/>
    <w:rsid w:val="00167340"/>
    <w:rsid w:val="00181B84"/>
    <w:rsid w:val="001E297D"/>
    <w:rsid w:val="00234FEA"/>
    <w:rsid w:val="00280053"/>
    <w:rsid w:val="003073C2"/>
    <w:rsid w:val="00383BB7"/>
    <w:rsid w:val="003A2339"/>
    <w:rsid w:val="0040116F"/>
    <w:rsid w:val="00443022"/>
    <w:rsid w:val="00452951"/>
    <w:rsid w:val="00454DF3"/>
    <w:rsid w:val="004906B5"/>
    <w:rsid w:val="00582518"/>
    <w:rsid w:val="00614766"/>
    <w:rsid w:val="0062338C"/>
    <w:rsid w:val="00635D23"/>
    <w:rsid w:val="00655638"/>
    <w:rsid w:val="00723C2A"/>
    <w:rsid w:val="007D5D08"/>
    <w:rsid w:val="008328E8"/>
    <w:rsid w:val="00877D11"/>
    <w:rsid w:val="008C6669"/>
    <w:rsid w:val="008D7F8D"/>
    <w:rsid w:val="008E4C26"/>
    <w:rsid w:val="008F1CDB"/>
    <w:rsid w:val="00941F6A"/>
    <w:rsid w:val="009F3748"/>
    <w:rsid w:val="00A225F5"/>
    <w:rsid w:val="00A42ED4"/>
    <w:rsid w:val="00A663F1"/>
    <w:rsid w:val="00A81451"/>
    <w:rsid w:val="00A92DE3"/>
    <w:rsid w:val="00AA58BE"/>
    <w:rsid w:val="00AD05FD"/>
    <w:rsid w:val="00B00142"/>
    <w:rsid w:val="00B34870"/>
    <w:rsid w:val="00B41C0D"/>
    <w:rsid w:val="00B7516B"/>
    <w:rsid w:val="00C4444A"/>
    <w:rsid w:val="00CC2539"/>
    <w:rsid w:val="00CE60AA"/>
    <w:rsid w:val="00D26CA2"/>
    <w:rsid w:val="00D55B15"/>
    <w:rsid w:val="00D7535B"/>
    <w:rsid w:val="00D82DFC"/>
    <w:rsid w:val="00DB5923"/>
    <w:rsid w:val="00E1690A"/>
    <w:rsid w:val="00E35EA5"/>
    <w:rsid w:val="00E66E7B"/>
    <w:rsid w:val="00F25B40"/>
    <w:rsid w:val="00F2703F"/>
    <w:rsid w:val="00F36634"/>
    <w:rsid w:val="00F37D07"/>
    <w:rsid w:val="00F559E2"/>
    <w:rsid w:val="00F75C6F"/>
    <w:rsid w:val="00F8109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CA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D26CA2"/>
    <w:pPr>
      <w:ind w:right="-766"/>
      <w:jc w:val="center"/>
    </w:pPr>
    <w:rPr>
      <w:b/>
      <w:sz w:val="28"/>
      <w:szCs w:val="20"/>
      <w:lang w:val="uk-UA"/>
    </w:rPr>
  </w:style>
  <w:style w:type="paragraph" w:styleId="a4">
    <w:name w:val="Body Text"/>
    <w:basedOn w:val="a"/>
    <w:link w:val="a5"/>
    <w:uiPriority w:val="99"/>
    <w:rsid w:val="00D26CA2"/>
    <w:pPr>
      <w:jc w:val="both"/>
    </w:pPr>
  </w:style>
  <w:style w:type="character" w:customStyle="1" w:styleId="a5">
    <w:name w:val="Основной текст Знак"/>
    <w:basedOn w:val="a0"/>
    <w:link w:val="a4"/>
    <w:uiPriority w:val="99"/>
    <w:rsid w:val="00D26CA2"/>
    <w:rPr>
      <w:rFonts w:ascii="Times New Roman" w:eastAsia="Times New Roman" w:hAnsi="Times New Roman" w:cs="Times New Roman"/>
      <w:sz w:val="24"/>
      <w:szCs w:val="24"/>
    </w:rPr>
  </w:style>
  <w:style w:type="character" w:styleId="a6">
    <w:name w:val="Strong"/>
    <w:qFormat/>
    <w:rsid w:val="00D26CA2"/>
    <w:rPr>
      <w:rFonts w:cs="Times New Roman"/>
      <w:b/>
      <w:bCs/>
    </w:rPr>
  </w:style>
  <w:style w:type="paragraph" w:styleId="a7">
    <w:name w:val="List Paragraph"/>
    <w:basedOn w:val="a"/>
    <w:uiPriority w:val="34"/>
    <w:qFormat/>
    <w:rsid w:val="00452951"/>
    <w:pPr>
      <w:ind w:left="720"/>
      <w:contextualSpacing/>
    </w:pPr>
  </w:style>
  <w:style w:type="paragraph" w:styleId="a8">
    <w:name w:val="No Spacing"/>
    <w:uiPriority w:val="1"/>
    <w:qFormat/>
    <w:rsid w:val="00123698"/>
    <w:pPr>
      <w:spacing w:after="0" w:line="240" w:lineRule="auto"/>
    </w:pPr>
    <w:rPr>
      <w:rFonts w:ascii="Calibri" w:eastAsia="Times New Roman" w:hAnsi="Calibri" w:cs="Times New Roman"/>
      <w:lang w:val="ru-RU" w:eastAsia="ru-RU"/>
    </w:rPr>
  </w:style>
  <w:style w:type="paragraph" w:customStyle="1" w:styleId="a9">
    <w:name w:val="Нормальний текст"/>
    <w:basedOn w:val="a"/>
    <w:rsid w:val="00123698"/>
    <w:pPr>
      <w:spacing w:before="120"/>
      <w:ind w:firstLine="567"/>
    </w:pPr>
    <w:rPr>
      <w:rFonts w:ascii="Antiqua" w:hAnsi="Antiqua"/>
      <w:sz w:val="26"/>
      <w:szCs w:val="20"/>
      <w:lang w:val="uk-UA"/>
    </w:rPr>
  </w:style>
  <w:style w:type="paragraph" w:customStyle="1" w:styleId="rvps2">
    <w:name w:val="rvps2"/>
    <w:basedOn w:val="a"/>
    <w:rsid w:val="00123698"/>
    <w:pPr>
      <w:spacing w:before="100" w:beforeAutospacing="1" w:after="100" w:afterAutospacing="1"/>
    </w:pPr>
    <w:rPr>
      <w:lang w:val="uk-UA" w:eastAsia="uk-UA"/>
    </w:rPr>
  </w:style>
  <w:style w:type="paragraph" w:styleId="aa">
    <w:name w:val="Balloon Text"/>
    <w:basedOn w:val="a"/>
    <w:link w:val="ab"/>
    <w:uiPriority w:val="99"/>
    <w:semiHidden/>
    <w:unhideWhenUsed/>
    <w:rsid w:val="00A42ED4"/>
    <w:rPr>
      <w:rFonts w:ascii="Tahoma" w:hAnsi="Tahoma" w:cs="Tahoma"/>
      <w:sz w:val="16"/>
      <w:szCs w:val="16"/>
    </w:rPr>
  </w:style>
  <w:style w:type="character" w:customStyle="1" w:styleId="ab">
    <w:name w:val="Текст выноски Знак"/>
    <w:basedOn w:val="a0"/>
    <w:link w:val="aa"/>
    <w:uiPriority w:val="99"/>
    <w:semiHidden/>
    <w:rsid w:val="00A42ED4"/>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707</TotalTime>
  <Pages>12</Pages>
  <Words>14588</Words>
  <Characters>8316</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Секретар</cp:lastModifiedBy>
  <cp:revision>33</cp:revision>
  <cp:lastPrinted>2019-02-05T16:46:00Z</cp:lastPrinted>
  <dcterms:created xsi:type="dcterms:W3CDTF">2019-01-21T10:19:00Z</dcterms:created>
  <dcterms:modified xsi:type="dcterms:W3CDTF">2019-02-06T13:43:00Z</dcterms:modified>
</cp:coreProperties>
</file>